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601" w:tblpY="1"/>
        <w:tblOverlap w:val="never"/>
        <w:tblW w:w="10915" w:type="dxa"/>
        <w:tblLook w:val="04A0" w:firstRow="1" w:lastRow="0" w:firstColumn="1" w:lastColumn="0" w:noHBand="0" w:noVBand="1"/>
      </w:tblPr>
      <w:tblGrid>
        <w:gridCol w:w="685"/>
        <w:gridCol w:w="1691"/>
        <w:gridCol w:w="355"/>
        <w:gridCol w:w="105"/>
        <w:gridCol w:w="1701"/>
        <w:gridCol w:w="240"/>
        <w:gridCol w:w="604"/>
        <w:gridCol w:w="573"/>
        <w:gridCol w:w="869"/>
        <w:gridCol w:w="1222"/>
        <w:gridCol w:w="824"/>
        <w:gridCol w:w="2046"/>
      </w:tblGrid>
      <w:tr w:rsidR="00DB1E8A" w:rsidRPr="007D2B25" w:rsidTr="0024014C">
        <w:tc>
          <w:tcPr>
            <w:tcW w:w="10915" w:type="dxa"/>
            <w:gridSpan w:val="12"/>
            <w:shd w:val="clear" w:color="auto" w:fill="D9D9D9" w:themeFill="background1" w:themeFillShade="D9"/>
          </w:tcPr>
          <w:p w:rsidR="00DB1E8A" w:rsidRPr="00CA57AE" w:rsidRDefault="00DB1E8A" w:rsidP="003C0547">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3C0547">
            <w:pPr>
              <w:rPr>
                <w:rFonts w:ascii="Arial" w:hAnsi="Arial" w:cs="Arial"/>
                <w:b/>
                <w:sz w:val="22"/>
                <w:szCs w:val="22"/>
              </w:rPr>
            </w:pPr>
          </w:p>
        </w:tc>
      </w:tr>
      <w:tr w:rsidR="00CA57AE" w:rsidRPr="007D2B25" w:rsidTr="0024014C">
        <w:tc>
          <w:tcPr>
            <w:tcW w:w="10915" w:type="dxa"/>
            <w:gridSpan w:val="12"/>
            <w:shd w:val="clear" w:color="auto" w:fill="D9D9D9" w:themeFill="background1" w:themeFillShade="D9"/>
          </w:tcPr>
          <w:p w:rsidR="00CA57AE" w:rsidRPr="00F442AE" w:rsidRDefault="00CA57AE" w:rsidP="003C0547">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3C0547">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24014C">
        <w:tc>
          <w:tcPr>
            <w:tcW w:w="10915" w:type="dxa"/>
            <w:gridSpan w:val="12"/>
            <w:shd w:val="clear" w:color="auto" w:fill="D9D9D9" w:themeFill="background1" w:themeFillShade="D9"/>
          </w:tcPr>
          <w:p w:rsidR="00CA57AE" w:rsidRDefault="00CA57AE" w:rsidP="003C0547">
            <w:pPr>
              <w:rPr>
                <w:rFonts w:ascii="Arial" w:hAnsi="Arial" w:cs="Arial"/>
                <w:b/>
                <w:sz w:val="22"/>
                <w:szCs w:val="22"/>
              </w:rPr>
            </w:pPr>
            <w:r>
              <w:rPr>
                <w:rFonts w:ascii="Arial" w:hAnsi="Arial" w:cs="Arial"/>
                <w:b/>
                <w:sz w:val="22"/>
                <w:szCs w:val="22"/>
              </w:rPr>
              <w:t>Section one – Project or plan details</w:t>
            </w:r>
          </w:p>
        </w:tc>
      </w:tr>
      <w:tr w:rsidR="00CA57AE" w:rsidRPr="007D2B25" w:rsidTr="0024014C">
        <w:tc>
          <w:tcPr>
            <w:tcW w:w="685" w:type="dxa"/>
            <w:vMerge w:val="restart"/>
          </w:tcPr>
          <w:p w:rsidR="00CA57AE" w:rsidRPr="007D2B25" w:rsidRDefault="00CA57AE" w:rsidP="003C0547">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24014C">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CA57AE" w:rsidRPr="004B199D" w:rsidRDefault="001439B6" w:rsidP="003C0547">
            <w:pPr>
              <w:rPr>
                <w:rFonts w:ascii="Arial" w:hAnsi="Arial" w:cs="Arial"/>
                <w:b/>
                <w:sz w:val="22"/>
                <w:szCs w:val="22"/>
              </w:rPr>
            </w:pPr>
            <w:r>
              <w:rPr>
                <w:rFonts w:ascii="Arial" w:hAnsi="Arial" w:cs="Arial"/>
                <w:b/>
                <w:sz w:val="22"/>
                <w:szCs w:val="22"/>
              </w:rPr>
              <w:t>CBT Waiting List on-line alternative provider</w:t>
            </w:r>
          </w:p>
        </w:tc>
      </w:tr>
      <w:tr w:rsidR="00CA57AE" w:rsidRPr="007D2B25" w:rsidTr="0024014C">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1.2</w:t>
            </w:r>
          </w:p>
        </w:tc>
        <w:tc>
          <w:tcPr>
            <w:tcW w:w="4696" w:type="dxa"/>
            <w:gridSpan w:val="6"/>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Lead:</w:t>
            </w:r>
          </w:p>
        </w:tc>
        <w:tc>
          <w:tcPr>
            <w:tcW w:w="5534" w:type="dxa"/>
            <w:gridSpan w:val="5"/>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Contact Details:</w:t>
            </w:r>
          </w:p>
        </w:tc>
      </w:tr>
      <w:tr w:rsidR="00CA57AE" w:rsidRPr="007D2B25" w:rsidTr="0024014C">
        <w:tc>
          <w:tcPr>
            <w:tcW w:w="685" w:type="dxa"/>
            <w:vMerge/>
          </w:tcPr>
          <w:p w:rsidR="00CA57AE" w:rsidRPr="007D2B25" w:rsidRDefault="00CA57AE" w:rsidP="003C0547">
            <w:pPr>
              <w:rPr>
                <w:rFonts w:ascii="Arial" w:hAnsi="Arial" w:cs="Arial"/>
                <w:sz w:val="22"/>
                <w:szCs w:val="22"/>
              </w:rPr>
            </w:pPr>
          </w:p>
        </w:tc>
        <w:tc>
          <w:tcPr>
            <w:tcW w:w="4696" w:type="dxa"/>
            <w:gridSpan w:val="6"/>
            <w:tcBorders>
              <w:bottom w:val="single" w:sz="4" w:space="0" w:color="auto"/>
            </w:tcBorders>
          </w:tcPr>
          <w:p w:rsidR="00CA57AE" w:rsidRPr="007D2B25" w:rsidRDefault="00433343" w:rsidP="003C0547">
            <w:pPr>
              <w:rPr>
                <w:rFonts w:ascii="Arial" w:hAnsi="Arial" w:cs="Arial"/>
                <w:sz w:val="22"/>
                <w:szCs w:val="22"/>
              </w:rPr>
            </w:pPr>
            <w:r>
              <w:rPr>
                <w:rFonts w:ascii="Arial" w:hAnsi="Arial" w:cs="Arial"/>
                <w:sz w:val="22"/>
                <w:szCs w:val="22"/>
              </w:rPr>
              <w:t>Kate Tufnell</w:t>
            </w:r>
            <w:r w:rsidR="006F1895">
              <w:rPr>
                <w:rFonts w:ascii="Arial" w:hAnsi="Arial" w:cs="Arial"/>
                <w:sz w:val="22"/>
                <w:szCs w:val="22"/>
              </w:rPr>
              <w:t xml:space="preserve"> </w:t>
            </w:r>
          </w:p>
        </w:tc>
        <w:tc>
          <w:tcPr>
            <w:tcW w:w="5534" w:type="dxa"/>
            <w:gridSpan w:val="5"/>
            <w:tcBorders>
              <w:bottom w:val="single" w:sz="4" w:space="0" w:color="auto"/>
            </w:tcBorders>
          </w:tcPr>
          <w:p w:rsidR="00CA57AE" w:rsidRPr="007D2B25" w:rsidRDefault="00433343" w:rsidP="003C0547">
            <w:pPr>
              <w:rPr>
                <w:rFonts w:ascii="Arial" w:hAnsi="Arial" w:cs="Arial"/>
                <w:sz w:val="22"/>
                <w:szCs w:val="22"/>
              </w:rPr>
            </w:pPr>
            <w:r>
              <w:rPr>
                <w:rFonts w:ascii="Arial" w:hAnsi="Arial" w:cs="Arial"/>
                <w:sz w:val="22"/>
                <w:szCs w:val="22"/>
              </w:rPr>
              <w:t>Katherine.tufnell@nhs.net</w:t>
            </w:r>
          </w:p>
        </w:tc>
      </w:tr>
      <w:tr w:rsidR="00CA57AE" w:rsidRPr="007D2B25" w:rsidTr="0024014C">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1.3</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This activity /project is:</w:t>
            </w:r>
          </w:p>
        </w:tc>
      </w:tr>
      <w:tr w:rsidR="00CA57AE" w:rsidRPr="007D2B25" w:rsidTr="0024014C">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shd w:val="clear" w:color="auto" w:fill="D9D9D9" w:themeFill="background1" w:themeFillShade="D9"/>
          </w:tcPr>
          <w:p w:rsidR="00CA57AE" w:rsidRPr="00D66C59" w:rsidRDefault="00CA57AE" w:rsidP="003C0547">
            <w:pPr>
              <w:rPr>
                <w:rFonts w:ascii="Arial" w:hAnsi="Arial" w:cs="Arial"/>
                <w:b/>
                <w:sz w:val="22"/>
                <w:szCs w:val="22"/>
              </w:rPr>
            </w:pPr>
            <w:r w:rsidRPr="00D66C59">
              <w:rPr>
                <w:rFonts w:ascii="Arial" w:hAnsi="Arial" w:cs="Arial"/>
                <w:b/>
                <w:sz w:val="22"/>
                <w:szCs w:val="22"/>
              </w:rPr>
              <w:t xml:space="preserve">Policy – Project – Plan – Other </w:t>
            </w:r>
            <w:r w:rsidR="004B199D" w:rsidRPr="00D66C59">
              <w:rPr>
                <w:rFonts w:ascii="Arial" w:hAnsi="Arial" w:cs="Arial"/>
                <w:b/>
                <w:sz w:val="22"/>
                <w:szCs w:val="22"/>
              </w:rPr>
              <w:t>- Review</w:t>
            </w:r>
          </w:p>
        </w:tc>
      </w:tr>
      <w:tr w:rsidR="00CA57AE" w:rsidRPr="007D2B25" w:rsidTr="0024014C">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1.4</w:t>
            </w:r>
          </w:p>
        </w:tc>
        <w:tc>
          <w:tcPr>
            <w:tcW w:w="10230" w:type="dxa"/>
            <w:gridSpan w:val="11"/>
            <w:shd w:val="clear" w:color="auto" w:fill="D9D9D9" w:themeFill="background1" w:themeFillShade="D9"/>
          </w:tcPr>
          <w:p w:rsidR="00CA57AE" w:rsidRPr="007D2B25" w:rsidRDefault="004B199D" w:rsidP="003C0547">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24014C">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6B4CC2" w:rsidRDefault="00EC1996" w:rsidP="00462C3B">
            <w:pPr>
              <w:tabs>
                <w:tab w:val="left" w:pos="3460"/>
              </w:tabs>
              <w:rPr>
                <w:rFonts w:ascii="Arial" w:hAnsi="Arial" w:cs="Arial"/>
                <w:sz w:val="22"/>
                <w:szCs w:val="22"/>
              </w:rPr>
            </w:pPr>
            <w:r>
              <w:rPr>
                <w:rFonts w:ascii="Arial" w:hAnsi="Arial" w:cs="Arial"/>
                <w:sz w:val="22"/>
                <w:szCs w:val="22"/>
              </w:rPr>
              <w:t xml:space="preserve">Since 2016/17 </w:t>
            </w:r>
            <w:r w:rsidR="006B4CC2">
              <w:rPr>
                <w:rFonts w:ascii="Arial" w:hAnsi="Arial" w:cs="Arial"/>
                <w:sz w:val="22"/>
                <w:szCs w:val="22"/>
              </w:rPr>
              <w:t xml:space="preserve">NHS England has set targets to increase the number of people accessing psychological therapies (IAPT). </w:t>
            </w:r>
            <w:r>
              <w:rPr>
                <w:rFonts w:ascii="Arial" w:hAnsi="Arial" w:cs="Arial"/>
                <w:sz w:val="22"/>
                <w:szCs w:val="22"/>
              </w:rPr>
              <w:t>The table below shows the Rotherham IAPT access targets for 2019/20.</w:t>
            </w:r>
            <w:bookmarkStart w:id="0" w:name="_GoBack"/>
            <w:bookmarkEnd w:id="0"/>
            <w:r>
              <w:rPr>
                <w:rFonts w:ascii="Arial" w:hAnsi="Arial" w:cs="Arial"/>
                <w:sz w:val="22"/>
                <w:szCs w:val="22"/>
              </w:rPr>
              <w:t xml:space="preserve"> </w:t>
            </w:r>
          </w:p>
          <w:p w:rsidR="006B4CC2" w:rsidRDefault="006B4CC2" w:rsidP="00462C3B">
            <w:pPr>
              <w:tabs>
                <w:tab w:val="left" w:pos="34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829"/>
              <w:gridCol w:w="829"/>
              <w:gridCol w:w="829"/>
              <w:gridCol w:w="829"/>
            </w:tblGrid>
            <w:tr w:rsidR="006B4CC2" w:rsidRPr="006B4CC2" w:rsidTr="0024014C">
              <w:trPr>
                <w:trHeight w:val="289"/>
              </w:trPr>
              <w:tc>
                <w:tcPr>
                  <w:tcW w:w="0" w:type="auto"/>
                  <w:shd w:val="clear" w:color="auto" w:fill="auto"/>
                  <w:noWrap/>
                  <w:vAlign w:val="center"/>
                  <w:hideMark/>
                </w:tcPr>
                <w:p w:rsidR="006B4CC2" w:rsidRPr="006B4CC2" w:rsidRDefault="006B4CC2" w:rsidP="00CC1820">
                  <w:pPr>
                    <w:framePr w:hSpace="180" w:wrap="around" w:vAnchor="text" w:hAnchor="text" w:x="-601" w:y="1"/>
                    <w:suppressOverlap/>
                    <w:rPr>
                      <w:rFonts w:ascii="Calibri" w:hAnsi="Calibri"/>
                      <w:color w:val="000000"/>
                      <w:sz w:val="22"/>
                      <w:szCs w:val="22"/>
                    </w:rPr>
                  </w:pPr>
                  <w:r w:rsidRPr="006B4CC2">
                    <w:rPr>
                      <w:rFonts w:ascii="Calibri" w:hAnsi="Calibri"/>
                      <w:color w:val="000000"/>
                      <w:sz w:val="22"/>
                      <w:szCs w:val="22"/>
                    </w:rPr>
                    <w:t xml:space="preserve">2019/20 </w:t>
                  </w:r>
                  <w:r w:rsidR="00EC1996">
                    <w:rPr>
                      <w:rFonts w:ascii="Calibri" w:hAnsi="Calibri"/>
                      <w:color w:val="000000"/>
                      <w:sz w:val="22"/>
                      <w:szCs w:val="22"/>
                    </w:rPr>
                    <w:t xml:space="preserve">Rotherham </w:t>
                  </w:r>
                  <w:r w:rsidRPr="006B4CC2">
                    <w:rPr>
                      <w:rFonts w:ascii="Calibri" w:hAnsi="Calibri"/>
                      <w:color w:val="000000"/>
                      <w:sz w:val="22"/>
                      <w:szCs w:val="22"/>
                    </w:rPr>
                    <w:t xml:space="preserve">IAPT Access Targets </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Q1</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Q2</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Q3</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Q4</w:t>
                  </w:r>
                </w:p>
              </w:tc>
            </w:tr>
            <w:tr w:rsidR="006B4CC2" w:rsidRPr="006B4CC2" w:rsidTr="0024014C">
              <w:trPr>
                <w:trHeight w:val="739"/>
              </w:trPr>
              <w:tc>
                <w:tcPr>
                  <w:tcW w:w="0" w:type="auto"/>
                  <w:shd w:val="clear" w:color="auto" w:fill="auto"/>
                  <w:vAlign w:val="center"/>
                  <w:hideMark/>
                </w:tcPr>
                <w:p w:rsidR="006B4CC2" w:rsidRPr="006B4CC2" w:rsidRDefault="006B4CC2" w:rsidP="00CC1820">
                  <w:pPr>
                    <w:framePr w:hSpace="180" w:wrap="around" w:vAnchor="text" w:hAnchor="text" w:x="-601" w:y="1"/>
                    <w:suppressOverlap/>
                    <w:rPr>
                      <w:rFonts w:ascii="Calibri" w:hAnsi="Calibri"/>
                      <w:color w:val="000000"/>
                      <w:sz w:val="22"/>
                      <w:szCs w:val="22"/>
                    </w:rPr>
                  </w:pPr>
                  <w:r w:rsidRPr="006B4CC2">
                    <w:rPr>
                      <w:rFonts w:ascii="Calibri" w:hAnsi="Calibri"/>
                      <w:color w:val="000000"/>
                      <w:sz w:val="22"/>
                      <w:szCs w:val="22"/>
                    </w:rPr>
                    <w:t>Number of people who receive psychological therapies</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1,615</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1,615</w:t>
                  </w:r>
                </w:p>
              </w:tc>
              <w:tc>
                <w:tcPr>
                  <w:tcW w:w="0" w:type="auto"/>
                  <w:shd w:val="clear" w:color="auto" w:fill="auto"/>
                  <w:noWrap/>
                  <w:vAlign w:val="center"/>
                  <w:hideMark/>
                </w:tcPr>
                <w:p w:rsidR="006B4CC2" w:rsidRPr="006B4CC2" w:rsidRDefault="006B4CC2" w:rsidP="00CC1820">
                  <w:pPr>
                    <w:framePr w:hSpace="180" w:wrap="around" w:vAnchor="text" w:hAnchor="text" w:x="-601" w:y="1"/>
                    <w:tabs>
                      <w:tab w:val="left" w:pos="1202"/>
                    </w:tabs>
                    <w:suppressOverlap/>
                    <w:jc w:val="center"/>
                    <w:rPr>
                      <w:rFonts w:ascii="Calibri" w:hAnsi="Calibri"/>
                      <w:color w:val="000000"/>
                      <w:sz w:val="22"/>
                      <w:szCs w:val="22"/>
                    </w:rPr>
                  </w:pPr>
                  <w:r w:rsidRPr="006B4CC2">
                    <w:rPr>
                      <w:rFonts w:ascii="Calibri" w:hAnsi="Calibri"/>
                      <w:color w:val="000000"/>
                      <w:sz w:val="22"/>
                      <w:szCs w:val="22"/>
                    </w:rPr>
                    <w:t>1,615</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1,615</w:t>
                  </w:r>
                </w:p>
              </w:tc>
            </w:tr>
            <w:tr w:rsidR="006B4CC2" w:rsidRPr="006B4CC2" w:rsidTr="0024014C">
              <w:trPr>
                <w:trHeight w:val="693"/>
              </w:trPr>
              <w:tc>
                <w:tcPr>
                  <w:tcW w:w="0" w:type="auto"/>
                  <w:shd w:val="clear" w:color="auto" w:fill="auto"/>
                  <w:vAlign w:val="center"/>
                  <w:hideMark/>
                </w:tcPr>
                <w:p w:rsidR="006B4CC2" w:rsidRPr="006B4CC2" w:rsidRDefault="006B4CC2" w:rsidP="00CC1820">
                  <w:pPr>
                    <w:framePr w:hSpace="180" w:wrap="around" w:vAnchor="text" w:hAnchor="text" w:x="-601" w:y="1"/>
                    <w:suppressOverlap/>
                    <w:rPr>
                      <w:rFonts w:ascii="Calibri" w:hAnsi="Calibri"/>
                      <w:color w:val="000000"/>
                      <w:sz w:val="22"/>
                      <w:szCs w:val="22"/>
                    </w:rPr>
                  </w:pPr>
                  <w:r w:rsidRPr="006B4CC2">
                    <w:rPr>
                      <w:rFonts w:ascii="Calibri" w:hAnsi="Calibri"/>
                      <w:color w:val="000000"/>
                      <w:sz w:val="22"/>
                      <w:szCs w:val="22"/>
                    </w:rPr>
                    <w:t>Number of people who have depression and/or anxiety disorders</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29,280</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29,280</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29,280</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29,280</w:t>
                  </w:r>
                </w:p>
              </w:tc>
            </w:tr>
            <w:tr w:rsidR="006B4CC2" w:rsidRPr="006B4CC2" w:rsidTr="0024014C">
              <w:trPr>
                <w:trHeight w:val="540"/>
              </w:trPr>
              <w:tc>
                <w:tcPr>
                  <w:tcW w:w="0" w:type="auto"/>
                  <w:shd w:val="clear" w:color="auto" w:fill="auto"/>
                  <w:noWrap/>
                  <w:vAlign w:val="center"/>
                  <w:hideMark/>
                </w:tcPr>
                <w:p w:rsidR="006B4CC2" w:rsidRPr="006B4CC2" w:rsidRDefault="006B4CC2" w:rsidP="00CC1820">
                  <w:pPr>
                    <w:framePr w:hSpace="180" w:wrap="around" w:vAnchor="text" w:hAnchor="text" w:x="-601" w:y="1"/>
                    <w:suppressOverlap/>
                    <w:rPr>
                      <w:rFonts w:ascii="Calibri" w:hAnsi="Calibri"/>
                      <w:color w:val="000000"/>
                      <w:sz w:val="22"/>
                      <w:szCs w:val="22"/>
                    </w:rPr>
                  </w:pPr>
                  <w:r w:rsidRPr="006B4CC2">
                    <w:rPr>
                      <w:rFonts w:ascii="Calibri" w:hAnsi="Calibri"/>
                      <w:color w:val="000000"/>
                      <w:sz w:val="22"/>
                      <w:szCs w:val="22"/>
                    </w:rPr>
                    <w:t>%</w:t>
                  </w:r>
                  <w:r>
                    <w:rPr>
                      <w:rFonts w:ascii="Calibri" w:hAnsi="Calibri"/>
                      <w:color w:val="000000"/>
                      <w:sz w:val="22"/>
                      <w:szCs w:val="22"/>
                    </w:rPr>
                    <w:t xml:space="preserve"> </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5.52%</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5.52%</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5.52%</w:t>
                  </w:r>
                </w:p>
              </w:tc>
              <w:tc>
                <w:tcPr>
                  <w:tcW w:w="0" w:type="auto"/>
                  <w:shd w:val="clear" w:color="auto" w:fill="auto"/>
                  <w:noWrap/>
                  <w:vAlign w:val="center"/>
                  <w:hideMark/>
                </w:tcPr>
                <w:p w:rsidR="006B4CC2" w:rsidRPr="006B4CC2" w:rsidRDefault="006B4CC2" w:rsidP="00CC1820">
                  <w:pPr>
                    <w:framePr w:hSpace="180" w:wrap="around" w:vAnchor="text" w:hAnchor="text" w:x="-601" w:y="1"/>
                    <w:suppressOverlap/>
                    <w:jc w:val="center"/>
                    <w:rPr>
                      <w:rFonts w:ascii="Calibri" w:hAnsi="Calibri"/>
                      <w:color w:val="000000"/>
                      <w:sz w:val="22"/>
                      <w:szCs w:val="22"/>
                    </w:rPr>
                  </w:pPr>
                  <w:r w:rsidRPr="006B4CC2">
                    <w:rPr>
                      <w:rFonts w:ascii="Calibri" w:hAnsi="Calibri"/>
                      <w:color w:val="000000"/>
                      <w:sz w:val="22"/>
                      <w:szCs w:val="22"/>
                    </w:rPr>
                    <w:t>5.52%</w:t>
                  </w:r>
                </w:p>
              </w:tc>
            </w:tr>
          </w:tbl>
          <w:p w:rsidR="006B4CC2" w:rsidRDefault="006B4CC2" w:rsidP="00462C3B">
            <w:pPr>
              <w:tabs>
                <w:tab w:val="left" w:pos="3460"/>
              </w:tabs>
              <w:rPr>
                <w:rFonts w:ascii="Arial" w:hAnsi="Arial" w:cs="Arial"/>
                <w:sz w:val="22"/>
                <w:szCs w:val="22"/>
              </w:rPr>
            </w:pPr>
          </w:p>
          <w:p w:rsidR="00EC1996" w:rsidRPr="00D10DD5" w:rsidRDefault="00EC1996" w:rsidP="00462C3B">
            <w:pPr>
              <w:tabs>
                <w:tab w:val="left" w:pos="3460"/>
              </w:tabs>
              <w:rPr>
                <w:rFonts w:ascii="Arial" w:hAnsi="Arial" w:cs="Arial"/>
                <w:sz w:val="22"/>
                <w:szCs w:val="22"/>
              </w:rPr>
            </w:pPr>
            <w:r w:rsidRPr="00D10DD5">
              <w:rPr>
                <w:rFonts w:ascii="Arial" w:hAnsi="Arial" w:cs="Arial"/>
                <w:sz w:val="22"/>
                <w:szCs w:val="22"/>
              </w:rPr>
              <w:t>The re</w:t>
            </w:r>
            <w:r w:rsidR="00D10DD5" w:rsidRPr="00D10DD5">
              <w:rPr>
                <w:rFonts w:ascii="Arial" w:hAnsi="Arial" w:cs="Arial"/>
                <w:sz w:val="22"/>
                <w:szCs w:val="22"/>
              </w:rPr>
              <w:t>quirement to meet the national</w:t>
            </w:r>
            <w:r w:rsidRPr="00D10DD5">
              <w:rPr>
                <w:rFonts w:ascii="Arial" w:hAnsi="Arial" w:cs="Arial"/>
                <w:sz w:val="22"/>
                <w:szCs w:val="22"/>
              </w:rPr>
              <w:t xml:space="preserve"> mandates and </w:t>
            </w:r>
            <w:r w:rsidR="00D10DD5" w:rsidRPr="00D10DD5">
              <w:rPr>
                <w:rFonts w:ascii="Arial" w:hAnsi="Arial" w:cs="Arial"/>
                <w:sz w:val="22"/>
                <w:szCs w:val="22"/>
              </w:rPr>
              <w:t xml:space="preserve">the </w:t>
            </w:r>
            <w:r w:rsidRPr="00D10DD5">
              <w:rPr>
                <w:rFonts w:ascii="Arial" w:hAnsi="Arial" w:cs="Arial"/>
                <w:sz w:val="22"/>
                <w:szCs w:val="22"/>
              </w:rPr>
              <w:t xml:space="preserve">contractual access target </w:t>
            </w:r>
            <w:r w:rsidR="00D10DD5" w:rsidRPr="00D10DD5">
              <w:rPr>
                <w:rFonts w:ascii="Arial" w:hAnsi="Arial" w:cs="Arial"/>
                <w:sz w:val="22"/>
                <w:szCs w:val="22"/>
              </w:rPr>
              <w:t xml:space="preserve">has led to a waiting list at RDaSH for </w:t>
            </w:r>
            <w:r w:rsidR="004234C7" w:rsidRPr="001F4C59">
              <w:rPr>
                <w:rFonts w:ascii="Arial" w:hAnsi="Arial" w:cs="Arial"/>
                <w:sz w:val="22"/>
                <w:szCs w:val="22"/>
              </w:rPr>
              <w:t>cognitive behavioural therapy (</w:t>
            </w:r>
            <w:r w:rsidR="00D10DD5" w:rsidRPr="001F4C59">
              <w:rPr>
                <w:rFonts w:ascii="Arial" w:hAnsi="Arial" w:cs="Arial"/>
                <w:sz w:val="22"/>
                <w:szCs w:val="22"/>
              </w:rPr>
              <w:t>CBT</w:t>
            </w:r>
            <w:r w:rsidR="004234C7" w:rsidRPr="001F4C59">
              <w:rPr>
                <w:rFonts w:ascii="Arial" w:hAnsi="Arial" w:cs="Arial"/>
                <w:sz w:val="22"/>
                <w:szCs w:val="22"/>
              </w:rPr>
              <w:t>)</w:t>
            </w:r>
            <w:r w:rsidR="00D10DD5" w:rsidRPr="001F4C59">
              <w:rPr>
                <w:rFonts w:ascii="Arial" w:hAnsi="Arial" w:cs="Arial"/>
                <w:sz w:val="22"/>
                <w:szCs w:val="22"/>
              </w:rPr>
              <w:t>.</w:t>
            </w:r>
            <w:r w:rsidR="00D10DD5" w:rsidRPr="00D10DD5">
              <w:rPr>
                <w:rFonts w:ascii="Arial" w:hAnsi="Arial" w:cs="Arial"/>
                <w:sz w:val="22"/>
                <w:szCs w:val="22"/>
              </w:rPr>
              <w:t xml:space="preserve"> </w:t>
            </w:r>
            <w:r w:rsidRPr="00D10DD5">
              <w:rPr>
                <w:rFonts w:ascii="Arial" w:hAnsi="Arial" w:cs="Arial"/>
                <w:sz w:val="22"/>
                <w:szCs w:val="22"/>
              </w:rPr>
              <w:t xml:space="preserve"> </w:t>
            </w:r>
          </w:p>
          <w:p w:rsidR="00EC1996" w:rsidRPr="00D10DD5" w:rsidRDefault="00EC1996" w:rsidP="00462C3B">
            <w:pPr>
              <w:tabs>
                <w:tab w:val="left" w:pos="3460"/>
              </w:tabs>
              <w:rPr>
                <w:rFonts w:ascii="Arial" w:hAnsi="Arial" w:cs="Arial"/>
              </w:rPr>
            </w:pPr>
          </w:p>
          <w:p w:rsidR="001C12E9" w:rsidRDefault="00D10DD5" w:rsidP="001C12E9">
            <w:pPr>
              <w:rPr>
                <w:rFonts w:ascii="Arial" w:hAnsi="Arial" w:cs="Arial"/>
                <w:sz w:val="22"/>
                <w:szCs w:val="22"/>
              </w:rPr>
            </w:pPr>
            <w:r>
              <w:rPr>
                <w:rFonts w:ascii="Arial" w:hAnsi="Arial" w:cs="Arial"/>
                <w:sz w:val="22"/>
                <w:szCs w:val="22"/>
              </w:rPr>
              <w:t xml:space="preserve">As at 25 July 2019, </w:t>
            </w:r>
            <w:r w:rsidRPr="00D10DD5">
              <w:rPr>
                <w:rFonts w:ascii="Arial" w:hAnsi="Arial" w:cs="Arial"/>
                <w:sz w:val="22"/>
                <w:szCs w:val="22"/>
              </w:rPr>
              <w:t>337 patients are waiting for their second treatment appointment (excluding those who have opted to wait for a specific time or day). The longest wait is 48 weeks, however this is a patient wanting a specific date, time and place. The majority of (207 of 337) patients have waited over 10 weeks and 64 have waited for 20 weeks or more.</w:t>
            </w:r>
          </w:p>
          <w:p w:rsidR="00D10DD5" w:rsidRDefault="00D10DD5" w:rsidP="001C12E9">
            <w:pPr>
              <w:rPr>
                <w:rFonts w:ascii="Arial" w:hAnsi="Arial" w:cs="Arial"/>
                <w:sz w:val="22"/>
                <w:szCs w:val="22"/>
              </w:rPr>
            </w:pPr>
          </w:p>
          <w:p w:rsidR="00D10DD5" w:rsidRDefault="00D10DD5" w:rsidP="00D10DD5">
            <w:pPr>
              <w:pStyle w:val="Default"/>
              <w:rPr>
                <w:rFonts w:ascii="Arial" w:hAnsi="Arial" w:cs="Arial"/>
                <w:sz w:val="23"/>
                <w:szCs w:val="23"/>
              </w:rPr>
            </w:pPr>
            <w:r>
              <w:rPr>
                <w:rFonts w:ascii="Arial" w:hAnsi="Arial" w:cs="Arial"/>
                <w:sz w:val="22"/>
                <w:szCs w:val="22"/>
              </w:rPr>
              <w:t>In order to address waiting time</w:t>
            </w:r>
            <w:r w:rsidR="001F4C59">
              <w:rPr>
                <w:rFonts w:ascii="Arial" w:hAnsi="Arial" w:cs="Arial"/>
                <w:sz w:val="22"/>
                <w:szCs w:val="22"/>
              </w:rPr>
              <w:t xml:space="preserve">s for CBT, </w:t>
            </w:r>
            <w:r>
              <w:rPr>
                <w:rFonts w:ascii="Arial" w:hAnsi="Arial" w:cs="Arial"/>
                <w:sz w:val="22"/>
                <w:szCs w:val="22"/>
              </w:rPr>
              <w:t xml:space="preserve">RDaSH are progressing </w:t>
            </w:r>
            <w:r w:rsidR="0024014C">
              <w:rPr>
                <w:rFonts w:ascii="Arial" w:hAnsi="Arial" w:cs="Arial"/>
                <w:sz w:val="22"/>
                <w:szCs w:val="22"/>
              </w:rPr>
              <w:t xml:space="preserve">with </w:t>
            </w:r>
            <w:r>
              <w:rPr>
                <w:rFonts w:ascii="Arial" w:hAnsi="Arial" w:cs="Arial"/>
                <w:sz w:val="22"/>
                <w:szCs w:val="22"/>
              </w:rPr>
              <w:t xml:space="preserve">the recruitment of </w:t>
            </w:r>
            <w:r w:rsidR="0024014C">
              <w:rPr>
                <w:rFonts w:ascii="Arial" w:hAnsi="Arial" w:cs="Arial"/>
                <w:sz w:val="23"/>
                <w:szCs w:val="23"/>
              </w:rPr>
              <w:t>three</w:t>
            </w:r>
            <w:r w:rsidR="004234C7">
              <w:rPr>
                <w:rFonts w:ascii="Arial" w:hAnsi="Arial" w:cs="Arial"/>
                <w:sz w:val="23"/>
                <w:szCs w:val="23"/>
              </w:rPr>
              <w:t xml:space="preserve"> qualified </w:t>
            </w:r>
            <w:r w:rsidRPr="00D10DD5">
              <w:rPr>
                <w:rFonts w:ascii="Arial" w:hAnsi="Arial" w:cs="Arial"/>
                <w:sz w:val="23"/>
                <w:szCs w:val="23"/>
              </w:rPr>
              <w:t>CBT posts with 1.4</w:t>
            </w:r>
            <w:r w:rsidR="0024014C">
              <w:rPr>
                <w:rFonts w:ascii="Arial" w:hAnsi="Arial" w:cs="Arial"/>
                <w:sz w:val="23"/>
                <w:szCs w:val="23"/>
              </w:rPr>
              <w:t xml:space="preserve"> </w:t>
            </w:r>
            <w:proofErr w:type="spellStart"/>
            <w:r w:rsidR="0024014C">
              <w:rPr>
                <w:rFonts w:ascii="Arial" w:hAnsi="Arial" w:cs="Arial"/>
                <w:sz w:val="23"/>
                <w:szCs w:val="23"/>
              </w:rPr>
              <w:t>wte</w:t>
            </w:r>
            <w:proofErr w:type="spellEnd"/>
            <w:r w:rsidRPr="00D10DD5">
              <w:rPr>
                <w:rFonts w:ascii="Arial" w:hAnsi="Arial" w:cs="Arial"/>
                <w:sz w:val="23"/>
                <w:szCs w:val="23"/>
              </w:rPr>
              <w:t xml:space="preserve"> remaining vacant. </w:t>
            </w:r>
            <w:r>
              <w:rPr>
                <w:rFonts w:ascii="Arial" w:hAnsi="Arial" w:cs="Arial"/>
                <w:sz w:val="23"/>
                <w:szCs w:val="23"/>
              </w:rPr>
              <w:t xml:space="preserve">In addition </w:t>
            </w:r>
            <w:r w:rsidR="0024014C">
              <w:rPr>
                <w:rFonts w:ascii="Arial" w:hAnsi="Arial" w:cs="Arial"/>
                <w:sz w:val="23"/>
                <w:szCs w:val="23"/>
              </w:rPr>
              <w:t>two</w:t>
            </w:r>
            <w:r w:rsidRPr="00D10DD5">
              <w:rPr>
                <w:rFonts w:ascii="Arial" w:hAnsi="Arial" w:cs="Arial"/>
                <w:sz w:val="23"/>
                <w:szCs w:val="23"/>
              </w:rPr>
              <w:t xml:space="preserve"> </w:t>
            </w:r>
            <w:r>
              <w:rPr>
                <w:rFonts w:ascii="Arial" w:hAnsi="Arial" w:cs="Arial"/>
                <w:sz w:val="23"/>
                <w:szCs w:val="23"/>
              </w:rPr>
              <w:t>well-being practitioners (</w:t>
            </w:r>
            <w:r w:rsidRPr="00D10DD5">
              <w:rPr>
                <w:rFonts w:ascii="Arial" w:hAnsi="Arial" w:cs="Arial"/>
                <w:sz w:val="23"/>
                <w:szCs w:val="23"/>
              </w:rPr>
              <w:t>trainees</w:t>
            </w:r>
            <w:r>
              <w:rPr>
                <w:rFonts w:ascii="Arial" w:hAnsi="Arial" w:cs="Arial"/>
                <w:sz w:val="23"/>
                <w:szCs w:val="23"/>
              </w:rPr>
              <w:t xml:space="preserve">) will be recruited </w:t>
            </w:r>
            <w:r w:rsidRPr="00D10DD5">
              <w:rPr>
                <w:rFonts w:ascii="Arial" w:hAnsi="Arial" w:cs="Arial"/>
                <w:sz w:val="23"/>
                <w:szCs w:val="23"/>
              </w:rPr>
              <w:t xml:space="preserve">in </w:t>
            </w:r>
            <w:r w:rsidR="0024014C">
              <w:rPr>
                <w:rFonts w:ascii="Arial" w:hAnsi="Arial" w:cs="Arial"/>
                <w:sz w:val="23"/>
                <w:szCs w:val="23"/>
              </w:rPr>
              <w:t xml:space="preserve">the </w:t>
            </w:r>
            <w:r w:rsidRPr="00D10DD5">
              <w:rPr>
                <w:rFonts w:ascii="Arial" w:hAnsi="Arial" w:cs="Arial"/>
                <w:sz w:val="23"/>
                <w:szCs w:val="23"/>
              </w:rPr>
              <w:t xml:space="preserve">October </w:t>
            </w:r>
            <w:r>
              <w:rPr>
                <w:rFonts w:ascii="Arial" w:hAnsi="Arial" w:cs="Arial"/>
                <w:sz w:val="23"/>
                <w:szCs w:val="23"/>
              </w:rPr>
              <w:t xml:space="preserve">2019 </w:t>
            </w:r>
            <w:r w:rsidRPr="00D10DD5">
              <w:rPr>
                <w:rFonts w:ascii="Arial" w:hAnsi="Arial" w:cs="Arial"/>
                <w:sz w:val="23"/>
                <w:szCs w:val="23"/>
              </w:rPr>
              <w:t xml:space="preserve">cohort </w:t>
            </w:r>
            <w:r>
              <w:rPr>
                <w:rFonts w:ascii="Arial" w:hAnsi="Arial" w:cs="Arial"/>
                <w:sz w:val="23"/>
                <w:szCs w:val="23"/>
              </w:rPr>
              <w:t xml:space="preserve">and further </w:t>
            </w:r>
            <w:r w:rsidR="0024014C">
              <w:rPr>
                <w:rFonts w:ascii="Arial" w:hAnsi="Arial" w:cs="Arial"/>
                <w:sz w:val="23"/>
                <w:szCs w:val="23"/>
              </w:rPr>
              <w:t>two</w:t>
            </w:r>
            <w:r w:rsidRPr="00D10DD5">
              <w:rPr>
                <w:rFonts w:ascii="Arial" w:hAnsi="Arial" w:cs="Arial"/>
                <w:sz w:val="23"/>
                <w:szCs w:val="23"/>
              </w:rPr>
              <w:t xml:space="preserve"> </w:t>
            </w:r>
            <w:r>
              <w:rPr>
                <w:rFonts w:ascii="Arial" w:hAnsi="Arial" w:cs="Arial"/>
                <w:sz w:val="23"/>
                <w:szCs w:val="23"/>
              </w:rPr>
              <w:t xml:space="preserve">well-being </w:t>
            </w:r>
            <w:proofErr w:type="gramStart"/>
            <w:r>
              <w:rPr>
                <w:rFonts w:ascii="Arial" w:hAnsi="Arial" w:cs="Arial"/>
                <w:sz w:val="23"/>
                <w:szCs w:val="23"/>
              </w:rPr>
              <w:t>practitioners</w:t>
            </w:r>
            <w:proofErr w:type="gramEnd"/>
            <w:r w:rsidRPr="00D10DD5">
              <w:rPr>
                <w:rFonts w:ascii="Arial" w:hAnsi="Arial" w:cs="Arial"/>
                <w:sz w:val="23"/>
                <w:szCs w:val="23"/>
              </w:rPr>
              <w:t xml:space="preserve"> places </w:t>
            </w:r>
            <w:r>
              <w:rPr>
                <w:rFonts w:ascii="Arial" w:hAnsi="Arial" w:cs="Arial"/>
                <w:sz w:val="23"/>
                <w:szCs w:val="23"/>
              </w:rPr>
              <w:t xml:space="preserve">have been secured for </w:t>
            </w:r>
            <w:r w:rsidR="0024014C">
              <w:rPr>
                <w:rFonts w:ascii="Arial" w:hAnsi="Arial" w:cs="Arial"/>
                <w:sz w:val="23"/>
                <w:szCs w:val="23"/>
              </w:rPr>
              <w:t xml:space="preserve">the </w:t>
            </w:r>
            <w:r>
              <w:rPr>
                <w:rFonts w:ascii="Arial" w:hAnsi="Arial" w:cs="Arial"/>
                <w:sz w:val="23"/>
                <w:szCs w:val="23"/>
              </w:rPr>
              <w:t xml:space="preserve">March 2020 cohort. </w:t>
            </w:r>
          </w:p>
          <w:p w:rsidR="00D10DD5" w:rsidRDefault="00D10DD5" w:rsidP="00D10DD5">
            <w:pPr>
              <w:pStyle w:val="Default"/>
              <w:rPr>
                <w:rFonts w:ascii="Arial" w:hAnsi="Arial" w:cs="Arial"/>
                <w:sz w:val="23"/>
                <w:szCs w:val="23"/>
              </w:rPr>
            </w:pPr>
          </w:p>
          <w:p w:rsidR="004234C7" w:rsidRDefault="00D10DD5" w:rsidP="00D10DD5">
            <w:pPr>
              <w:pStyle w:val="Default"/>
              <w:rPr>
                <w:rFonts w:ascii="Arial" w:hAnsi="Arial" w:cs="Arial"/>
                <w:sz w:val="23"/>
                <w:szCs w:val="23"/>
              </w:rPr>
            </w:pPr>
            <w:r>
              <w:rPr>
                <w:rFonts w:ascii="Arial" w:hAnsi="Arial" w:cs="Arial"/>
                <w:sz w:val="23"/>
                <w:szCs w:val="23"/>
              </w:rPr>
              <w:t xml:space="preserve">This EIA is in relation to the proposal to pilot an on-line CBT provider to support the reduction of waiting times </w:t>
            </w:r>
            <w:r w:rsidRPr="001F4C59">
              <w:rPr>
                <w:rFonts w:ascii="Arial" w:hAnsi="Arial" w:cs="Arial"/>
                <w:b/>
                <w:sz w:val="23"/>
                <w:szCs w:val="23"/>
              </w:rPr>
              <w:t xml:space="preserve">in addition </w:t>
            </w:r>
            <w:r>
              <w:rPr>
                <w:rFonts w:ascii="Arial" w:hAnsi="Arial" w:cs="Arial"/>
                <w:sz w:val="23"/>
                <w:szCs w:val="23"/>
              </w:rPr>
              <w:t>to the “more traditional” face to face delivery model provided by RDaSH.</w:t>
            </w:r>
            <w:r w:rsidR="00BD4E84">
              <w:rPr>
                <w:rFonts w:ascii="Arial" w:hAnsi="Arial" w:cs="Arial"/>
                <w:sz w:val="23"/>
                <w:szCs w:val="23"/>
              </w:rPr>
              <w:t xml:space="preserve"> </w:t>
            </w:r>
            <w:r w:rsidR="001F4C59">
              <w:rPr>
                <w:rFonts w:ascii="Arial" w:hAnsi="Arial" w:cs="Arial"/>
                <w:sz w:val="23"/>
                <w:szCs w:val="23"/>
              </w:rPr>
              <w:t xml:space="preserve"> </w:t>
            </w:r>
          </w:p>
          <w:p w:rsidR="001F4C59" w:rsidRDefault="001F4C59" w:rsidP="00D10DD5">
            <w:pPr>
              <w:pStyle w:val="Default"/>
              <w:rPr>
                <w:rFonts w:ascii="Arial" w:hAnsi="Arial" w:cs="Arial"/>
                <w:sz w:val="23"/>
                <w:szCs w:val="23"/>
              </w:rPr>
            </w:pPr>
          </w:p>
          <w:p w:rsidR="005363C6" w:rsidRDefault="001F4C59" w:rsidP="005363C6">
            <w:pPr>
              <w:pStyle w:val="Default"/>
              <w:rPr>
                <w:rFonts w:ascii="Arial" w:hAnsi="Arial" w:cs="Arial"/>
                <w:sz w:val="22"/>
                <w:szCs w:val="22"/>
              </w:rPr>
            </w:pPr>
            <w:r w:rsidRPr="001F4C59">
              <w:rPr>
                <w:rFonts w:ascii="Arial" w:hAnsi="Arial" w:cs="Arial"/>
                <w:sz w:val="22"/>
                <w:szCs w:val="22"/>
              </w:rPr>
              <w:t>The on-line CBT provider, IESO, offers text based CBT delivered by a fully-qualified therapist through a secure on-line platform. A</w:t>
            </w:r>
            <w:r w:rsidR="004234C7" w:rsidRPr="001F4C59">
              <w:rPr>
                <w:rFonts w:ascii="Arial" w:hAnsi="Arial" w:cs="Arial"/>
                <w:sz w:val="22"/>
                <w:szCs w:val="22"/>
              </w:rPr>
              <w:t xml:space="preserve">ppointments </w:t>
            </w:r>
            <w:r w:rsidRPr="001F4C59">
              <w:rPr>
                <w:rFonts w:ascii="Arial" w:hAnsi="Arial" w:cs="Arial"/>
                <w:sz w:val="22"/>
                <w:szCs w:val="22"/>
              </w:rPr>
              <w:t xml:space="preserve">are scheduled </w:t>
            </w:r>
            <w:r w:rsidR="004234C7" w:rsidRPr="001F4C59">
              <w:rPr>
                <w:rFonts w:ascii="Arial" w:hAnsi="Arial" w:cs="Arial"/>
                <w:sz w:val="22"/>
                <w:szCs w:val="22"/>
              </w:rPr>
              <w:t xml:space="preserve">at times that best suit </w:t>
            </w:r>
            <w:r w:rsidRPr="001F4C59">
              <w:rPr>
                <w:rFonts w:ascii="Arial" w:hAnsi="Arial" w:cs="Arial"/>
                <w:sz w:val="22"/>
                <w:szCs w:val="22"/>
              </w:rPr>
              <w:t>the patient</w:t>
            </w:r>
            <w:r>
              <w:rPr>
                <w:rFonts w:ascii="Arial" w:hAnsi="Arial" w:cs="Arial"/>
                <w:sz w:val="22"/>
                <w:szCs w:val="22"/>
              </w:rPr>
              <w:t>,</w:t>
            </w:r>
            <w:r w:rsidR="004234C7" w:rsidRPr="001F4C59">
              <w:rPr>
                <w:rFonts w:ascii="Arial" w:hAnsi="Arial" w:cs="Arial"/>
                <w:sz w:val="22"/>
                <w:szCs w:val="22"/>
              </w:rPr>
              <w:t xml:space="preserve"> including evenings and weekends</w:t>
            </w:r>
            <w:r w:rsidRPr="001F4C59">
              <w:rPr>
                <w:rFonts w:ascii="Arial" w:hAnsi="Arial" w:cs="Arial"/>
                <w:sz w:val="22"/>
                <w:szCs w:val="22"/>
              </w:rPr>
              <w:t xml:space="preserve">. </w:t>
            </w:r>
            <w:r w:rsidR="005363C6">
              <w:rPr>
                <w:rFonts w:ascii="Arial" w:hAnsi="Arial" w:cs="Arial"/>
                <w:sz w:val="22"/>
                <w:szCs w:val="22"/>
              </w:rPr>
              <w:t>T</w:t>
            </w:r>
            <w:r w:rsidR="005363C6" w:rsidRPr="005363C6">
              <w:rPr>
                <w:rFonts w:ascii="Arial" w:hAnsi="Arial" w:cs="Arial"/>
                <w:sz w:val="22"/>
                <w:szCs w:val="22"/>
              </w:rPr>
              <w:t>herapists deliver live, one</w:t>
            </w:r>
            <w:r w:rsidR="005363C6">
              <w:rPr>
                <w:rFonts w:ascii="Arial" w:hAnsi="Arial" w:cs="Arial"/>
                <w:sz w:val="22"/>
                <w:szCs w:val="22"/>
              </w:rPr>
              <w:t>-</w:t>
            </w:r>
            <w:r w:rsidR="005363C6" w:rsidRPr="005363C6">
              <w:rPr>
                <w:rFonts w:ascii="Arial" w:hAnsi="Arial" w:cs="Arial"/>
                <w:sz w:val="22"/>
                <w:szCs w:val="22"/>
              </w:rPr>
              <w:t>to-one, NICE-approved CBT following the Roth and Pilling competency</w:t>
            </w:r>
            <w:r w:rsidR="005363C6">
              <w:rPr>
                <w:rFonts w:ascii="Arial" w:hAnsi="Arial" w:cs="Arial"/>
                <w:sz w:val="22"/>
                <w:szCs w:val="22"/>
              </w:rPr>
              <w:t xml:space="preserve"> </w:t>
            </w:r>
            <w:r w:rsidR="005363C6" w:rsidRPr="005363C6">
              <w:rPr>
                <w:rFonts w:ascii="Arial" w:hAnsi="Arial" w:cs="Arial"/>
                <w:sz w:val="22"/>
                <w:szCs w:val="22"/>
              </w:rPr>
              <w:t>framework.</w:t>
            </w:r>
          </w:p>
          <w:p w:rsidR="005363C6" w:rsidRDefault="005363C6" w:rsidP="005363C6">
            <w:pPr>
              <w:pStyle w:val="Default"/>
              <w:rPr>
                <w:rFonts w:ascii="Arial" w:hAnsi="Arial" w:cs="Arial"/>
                <w:sz w:val="22"/>
                <w:szCs w:val="22"/>
              </w:rPr>
            </w:pPr>
          </w:p>
          <w:p w:rsidR="005363C6" w:rsidRDefault="001F4C59" w:rsidP="005363C6">
            <w:pPr>
              <w:pStyle w:val="Default"/>
              <w:rPr>
                <w:rFonts w:ascii="Arial" w:hAnsi="Arial" w:cs="Arial"/>
                <w:color w:val="auto"/>
                <w:sz w:val="22"/>
                <w:szCs w:val="22"/>
              </w:rPr>
            </w:pPr>
            <w:r w:rsidRPr="001F4C59">
              <w:rPr>
                <w:rFonts w:ascii="Arial" w:hAnsi="Arial" w:cs="Arial"/>
                <w:sz w:val="22"/>
                <w:szCs w:val="22"/>
              </w:rPr>
              <w:t>S</w:t>
            </w:r>
            <w:r w:rsidR="004234C7" w:rsidRPr="001F4C59">
              <w:rPr>
                <w:rFonts w:ascii="Arial" w:hAnsi="Arial" w:cs="Arial"/>
                <w:sz w:val="22"/>
                <w:szCs w:val="22"/>
              </w:rPr>
              <w:t xml:space="preserve">essions can be attended securely with </w:t>
            </w:r>
            <w:r w:rsidR="004234C7" w:rsidRPr="001F4C59">
              <w:rPr>
                <w:rFonts w:ascii="Arial" w:hAnsi="Arial" w:cs="Arial"/>
                <w:b/>
                <w:sz w:val="22"/>
                <w:szCs w:val="22"/>
              </w:rPr>
              <w:t>any device</w:t>
            </w:r>
            <w:r w:rsidR="004234C7" w:rsidRPr="001F4C59">
              <w:rPr>
                <w:rFonts w:ascii="Arial" w:hAnsi="Arial" w:cs="Arial"/>
                <w:sz w:val="22"/>
                <w:szCs w:val="22"/>
              </w:rPr>
              <w:t xml:space="preserve"> that has access to the internet. In between appointments </w:t>
            </w:r>
            <w:r w:rsidRPr="001F4C59">
              <w:rPr>
                <w:rFonts w:ascii="Arial" w:hAnsi="Arial" w:cs="Arial"/>
                <w:sz w:val="22"/>
                <w:szCs w:val="22"/>
              </w:rPr>
              <w:t xml:space="preserve">patients can </w:t>
            </w:r>
            <w:r w:rsidR="004234C7" w:rsidRPr="001F4C59">
              <w:rPr>
                <w:rFonts w:ascii="Arial" w:hAnsi="Arial" w:cs="Arial"/>
                <w:sz w:val="22"/>
                <w:szCs w:val="22"/>
              </w:rPr>
              <w:t xml:space="preserve">revisit the transcripts of </w:t>
            </w:r>
            <w:r w:rsidRPr="001F4C59">
              <w:rPr>
                <w:rFonts w:ascii="Arial" w:hAnsi="Arial" w:cs="Arial"/>
                <w:sz w:val="22"/>
                <w:szCs w:val="22"/>
              </w:rPr>
              <w:t xml:space="preserve">the </w:t>
            </w:r>
            <w:r w:rsidR="004234C7" w:rsidRPr="001F4C59">
              <w:rPr>
                <w:rFonts w:ascii="Arial" w:hAnsi="Arial" w:cs="Arial"/>
                <w:sz w:val="22"/>
                <w:szCs w:val="22"/>
              </w:rPr>
              <w:t xml:space="preserve">therapy sessions and </w:t>
            </w:r>
            <w:r w:rsidRPr="001F4C59">
              <w:rPr>
                <w:rFonts w:ascii="Arial" w:hAnsi="Arial" w:cs="Arial"/>
                <w:sz w:val="22"/>
                <w:szCs w:val="22"/>
              </w:rPr>
              <w:t>the patient can keep the</w:t>
            </w:r>
            <w:r w:rsidR="004234C7" w:rsidRPr="001F4C59">
              <w:rPr>
                <w:rFonts w:ascii="Arial" w:hAnsi="Arial" w:cs="Arial"/>
                <w:sz w:val="22"/>
                <w:szCs w:val="22"/>
              </w:rPr>
              <w:t xml:space="preserve"> therapist updated on progress using the secure messaging system.</w:t>
            </w:r>
            <w:r>
              <w:rPr>
                <w:rFonts w:ascii="Arial" w:hAnsi="Arial" w:cs="Arial"/>
                <w:sz w:val="22"/>
                <w:szCs w:val="22"/>
              </w:rPr>
              <w:t xml:space="preserve"> </w:t>
            </w:r>
            <w:r w:rsidR="0024014C">
              <w:rPr>
                <w:rFonts w:ascii="Arial" w:hAnsi="Arial" w:cs="Arial"/>
                <w:sz w:val="22"/>
                <w:szCs w:val="22"/>
              </w:rPr>
              <w:t>In this way</w:t>
            </w:r>
            <w:r w:rsidR="005363C6">
              <w:rPr>
                <w:rFonts w:ascii="Arial" w:hAnsi="Arial" w:cs="Arial"/>
                <w:sz w:val="22"/>
                <w:szCs w:val="22"/>
              </w:rPr>
              <w:t xml:space="preserve"> the IESO model reinforces learning </w:t>
            </w:r>
            <w:r w:rsidR="005363C6" w:rsidRPr="005363C6">
              <w:rPr>
                <w:rFonts w:ascii="Arial" w:hAnsi="Arial" w:cs="Arial"/>
                <w:color w:val="auto"/>
                <w:sz w:val="22"/>
                <w:szCs w:val="22"/>
              </w:rPr>
              <w:t>with</w:t>
            </w:r>
            <w:r w:rsidR="005363C6">
              <w:rPr>
                <w:rFonts w:ascii="Arial" w:hAnsi="Arial" w:cs="Arial"/>
                <w:color w:val="auto"/>
                <w:sz w:val="22"/>
                <w:szCs w:val="22"/>
              </w:rPr>
              <w:t xml:space="preserve"> </w:t>
            </w:r>
            <w:r w:rsidR="005363C6" w:rsidRPr="005363C6">
              <w:rPr>
                <w:rFonts w:ascii="Arial" w:hAnsi="Arial" w:cs="Arial"/>
                <w:color w:val="auto"/>
                <w:sz w:val="22"/>
                <w:szCs w:val="22"/>
              </w:rPr>
              <w:t>therapy via reading and writing, versus speaking and listening</w:t>
            </w:r>
            <w:r w:rsidR="005363C6">
              <w:rPr>
                <w:rFonts w:ascii="Arial" w:hAnsi="Arial" w:cs="Arial"/>
                <w:color w:val="auto"/>
                <w:sz w:val="22"/>
                <w:szCs w:val="22"/>
              </w:rPr>
              <w:t xml:space="preserve"> as in a more traditional face to face model. </w:t>
            </w:r>
          </w:p>
          <w:p w:rsidR="001F4C59" w:rsidRDefault="001F4C59" w:rsidP="00D10DD5">
            <w:pPr>
              <w:pStyle w:val="Default"/>
              <w:rPr>
                <w:rFonts w:ascii="Arial" w:hAnsi="Arial" w:cs="Arial"/>
                <w:sz w:val="22"/>
                <w:szCs w:val="22"/>
              </w:rPr>
            </w:pPr>
          </w:p>
          <w:p w:rsidR="00462C3B" w:rsidRPr="007D2B25" w:rsidRDefault="004234C7" w:rsidP="0024014C">
            <w:pPr>
              <w:pStyle w:val="Default"/>
              <w:rPr>
                <w:rFonts w:ascii="Arial" w:hAnsi="Arial" w:cs="Arial"/>
                <w:sz w:val="22"/>
                <w:szCs w:val="22"/>
              </w:rPr>
            </w:pPr>
            <w:r w:rsidRPr="0024014C">
              <w:rPr>
                <w:rFonts w:ascii="Arial" w:hAnsi="Arial" w:cs="Arial"/>
                <w:color w:val="auto"/>
                <w:sz w:val="22"/>
                <w:szCs w:val="22"/>
                <w:shd w:val="clear" w:color="auto" w:fill="FFFFFF"/>
              </w:rPr>
              <w:t>I</w:t>
            </w:r>
            <w:r w:rsidR="009A7DD3" w:rsidRPr="0024014C">
              <w:rPr>
                <w:rFonts w:ascii="Arial" w:hAnsi="Arial" w:cs="Arial"/>
                <w:color w:val="auto"/>
                <w:sz w:val="22"/>
                <w:szCs w:val="22"/>
                <w:shd w:val="clear" w:color="auto" w:fill="FFFFFF"/>
              </w:rPr>
              <w:t xml:space="preserve">ESO’s </w:t>
            </w:r>
            <w:r w:rsidRPr="0024014C">
              <w:rPr>
                <w:rFonts w:ascii="Arial" w:hAnsi="Arial" w:cs="Arial"/>
                <w:color w:val="auto"/>
                <w:sz w:val="22"/>
                <w:szCs w:val="22"/>
                <w:shd w:val="clear" w:color="auto" w:fill="FFFFFF"/>
              </w:rPr>
              <w:t>model has been validated in a randomly controlled trial to outperform recovery rates for traditional-face-to-face therapy and has demonstrated clinical effectiveness in more than 28,000 individuals worldwide.</w:t>
            </w:r>
          </w:p>
        </w:tc>
      </w:tr>
      <w:tr w:rsidR="00CA57AE" w:rsidRPr="007D2B25" w:rsidTr="0024014C">
        <w:trPr>
          <w:trHeight w:val="344"/>
        </w:trPr>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lastRenderedPageBreak/>
              <w:t>1.5</w:t>
            </w:r>
          </w:p>
        </w:tc>
        <w:tc>
          <w:tcPr>
            <w:tcW w:w="10230" w:type="dxa"/>
            <w:gridSpan w:val="11"/>
            <w:shd w:val="clear" w:color="auto" w:fill="D9D9D9" w:themeFill="background1" w:themeFillShade="D9"/>
          </w:tcPr>
          <w:p w:rsidR="00CA57AE" w:rsidRPr="007D2B25" w:rsidRDefault="00CA57AE" w:rsidP="003C0547">
            <w:pPr>
              <w:rPr>
                <w:rFonts w:ascii="Arial" w:hAnsi="Arial" w:cs="Arial"/>
                <w:sz w:val="22"/>
                <w:szCs w:val="22"/>
              </w:rPr>
            </w:pPr>
            <w:r w:rsidRPr="007D2B25">
              <w:rPr>
                <w:rFonts w:ascii="Arial" w:hAnsi="Arial" w:cs="Arial"/>
                <w:b/>
                <w:sz w:val="22"/>
                <w:szCs w:val="22"/>
              </w:rPr>
              <w:t>Timescales</w:t>
            </w:r>
          </w:p>
        </w:tc>
      </w:tr>
      <w:tr w:rsidR="00CA57AE" w:rsidRPr="007D2B25" w:rsidTr="0024014C">
        <w:tc>
          <w:tcPr>
            <w:tcW w:w="685" w:type="dxa"/>
            <w:vMerge/>
            <w:tcBorders>
              <w:bottom w:val="single" w:sz="4" w:space="0" w:color="auto"/>
            </w:tcBorders>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7A67F4" w:rsidRPr="00CC2F9F" w:rsidRDefault="006F1895" w:rsidP="001E4494">
            <w:pPr>
              <w:rPr>
                <w:rFonts w:ascii="Arial" w:hAnsi="Arial" w:cs="Arial"/>
                <w:sz w:val="22"/>
                <w:szCs w:val="22"/>
              </w:rPr>
            </w:pPr>
            <w:r w:rsidRPr="00CC2F9F">
              <w:rPr>
                <w:rFonts w:ascii="Arial" w:hAnsi="Arial" w:cs="Arial"/>
                <w:sz w:val="22"/>
                <w:szCs w:val="22"/>
              </w:rPr>
              <w:t xml:space="preserve">It is anticipated that an alternative additional provider might be in place </w:t>
            </w:r>
            <w:r w:rsidR="00CC2F9F" w:rsidRPr="00CC2F9F">
              <w:rPr>
                <w:rFonts w:ascii="Arial" w:hAnsi="Arial" w:cs="Arial"/>
                <w:sz w:val="22"/>
                <w:szCs w:val="22"/>
              </w:rPr>
              <w:t xml:space="preserve">between </w:t>
            </w:r>
            <w:r w:rsidR="001E4494">
              <w:rPr>
                <w:rFonts w:ascii="Arial" w:hAnsi="Arial" w:cs="Arial"/>
                <w:sz w:val="22"/>
                <w:szCs w:val="22"/>
              </w:rPr>
              <w:t xml:space="preserve">November </w:t>
            </w:r>
            <w:r w:rsidR="00CC2F9F" w:rsidRPr="00CC2F9F">
              <w:rPr>
                <w:rFonts w:ascii="Arial" w:hAnsi="Arial" w:cs="Arial"/>
                <w:sz w:val="22"/>
                <w:szCs w:val="22"/>
              </w:rPr>
              <w:t>2019 – March 2020 (potential pilot period, subject to procurement and contract requirements)</w:t>
            </w:r>
          </w:p>
        </w:tc>
      </w:tr>
      <w:tr w:rsidR="00CA57AE" w:rsidRPr="007D2B25" w:rsidTr="0024014C">
        <w:tc>
          <w:tcPr>
            <w:tcW w:w="685" w:type="dxa"/>
            <w:tcBorders>
              <w:bottom w:val="single" w:sz="4" w:space="0" w:color="auto"/>
            </w:tcBorders>
            <w:shd w:val="clear" w:color="auto" w:fill="FFFFFF" w:themeFill="background1"/>
          </w:tcPr>
          <w:p w:rsidR="00CA57AE" w:rsidRPr="00CA57AE" w:rsidRDefault="00CA57AE" w:rsidP="003C0547">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3C0547">
            <w:pPr>
              <w:rPr>
                <w:rFonts w:ascii="Arial" w:hAnsi="Arial" w:cs="Arial"/>
                <w:szCs w:val="22"/>
              </w:rPr>
            </w:pPr>
            <w:r w:rsidRPr="00CA57AE">
              <w:rPr>
                <w:rFonts w:ascii="Arial" w:hAnsi="Arial" w:cs="Arial"/>
                <w:b/>
                <w:szCs w:val="22"/>
              </w:rPr>
              <w:t>Equality Impact Assessment</w:t>
            </w:r>
          </w:p>
        </w:tc>
      </w:tr>
      <w:tr w:rsidR="00CA57AE" w:rsidRPr="007D2B25" w:rsidTr="0024014C">
        <w:tc>
          <w:tcPr>
            <w:tcW w:w="685" w:type="dxa"/>
            <w:vMerge w:val="restart"/>
          </w:tcPr>
          <w:p w:rsidR="00CA57AE" w:rsidRDefault="00CA57AE" w:rsidP="003C0547">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shd w:val="clear" w:color="auto" w:fill="D9D9D9" w:themeFill="background1" w:themeFillShade="D9"/>
          </w:tcPr>
          <w:p w:rsidR="00CA57AE" w:rsidRDefault="00CA57AE" w:rsidP="003C0547">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3C0547">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24014C">
        <w:tc>
          <w:tcPr>
            <w:tcW w:w="685" w:type="dxa"/>
            <w:vMerge/>
            <w:tcBorders>
              <w:bottom w:val="single" w:sz="4" w:space="0" w:color="auto"/>
            </w:tcBorders>
          </w:tcPr>
          <w:p w:rsidR="00CA57AE" w:rsidRDefault="00CA57AE" w:rsidP="003C0547">
            <w:pPr>
              <w:rPr>
                <w:rFonts w:ascii="Arial" w:hAnsi="Arial" w:cs="Arial"/>
                <w:sz w:val="22"/>
                <w:szCs w:val="22"/>
              </w:rPr>
            </w:pPr>
          </w:p>
        </w:tc>
        <w:tc>
          <w:tcPr>
            <w:tcW w:w="10230" w:type="dxa"/>
            <w:gridSpan w:val="11"/>
            <w:tcBorders>
              <w:bottom w:val="single" w:sz="4" w:space="0" w:color="auto"/>
            </w:tcBorders>
          </w:tcPr>
          <w:p w:rsidR="00733BD0" w:rsidRDefault="00462C3B" w:rsidP="001F4C59">
            <w:pPr>
              <w:pStyle w:val="Default"/>
              <w:rPr>
                <w:rFonts w:ascii="Arial" w:hAnsi="Arial" w:cs="Arial"/>
                <w:color w:val="auto"/>
                <w:sz w:val="22"/>
                <w:szCs w:val="22"/>
              </w:rPr>
            </w:pPr>
            <w:r w:rsidRPr="00C134C5">
              <w:rPr>
                <w:rFonts w:ascii="Arial" w:hAnsi="Arial" w:cs="Arial"/>
                <w:color w:val="auto"/>
                <w:sz w:val="22"/>
                <w:szCs w:val="22"/>
              </w:rPr>
              <w:t xml:space="preserve">It is anticipated that an additional provider will increase capacity within Rotherham to deliver </w:t>
            </w:r>
            <w:r w:rsidR="001F4C59">
              <w:rPr>
                <w:rFonts w:ascii="Arial" w:hAnsi="Arial" w:cs="Arial"/>
                <w:color w:val="auto"/>
                <w:sz w:val="22"/>
                <w:szCs w:val="22"/>
              </w:rPr>
              <w:t xml:space="preserve">CBT </w:t>
            </w:r>
            <w:r w:rsidR="009A7DD3">
              <w:rPr>
                <w:rFonts w:ascii="Arial" w:hAnsi="Arial" w:cs="Arial"/>
                <w:color w:val="auto"/>
                <w:sz w:val="22"/>
                <w:szCs w:val="22"/>
              </w:rPr>
              <w:t xml:space="preserve">and thereby </w:t>
            </w:r>
            <w:r w:rsidRPr="00C134C5">
              <w:rPr>
                <w:rFonts w:ascii="Arial" w:hAnsi="Arial" w:cs="Arial"/>
                <w:color w:val="auto"/>
                <w:sz w:val="22"/>
                <w:szCs w:val="22"/>
              </w:rPr>
              <w:t xml:space="preserve">reduce waiting times.  It is anticipated </w:t>
            </w:r>
            <w:r w:rsidR="009A7DD3">
              <w:rPr>
                <w:rFonts w:ascii="Arial" w:hAnsi="Arial" w:cs="Arial"/>
                <w:color w:val="auto"/>
                <w:sz w:val="22"/>
                <w:szCs w:val="22"/>
              </w:rPr>
              <w:t xml:space="preserve">also </w:t>
            </w:r>
            <w:r w:rsidRPr="00C134C5">
              <w:rPr>
                <w:rFonts w:ascii="Arial" w:hAnsi="Arial" w:cs="Arial"/>
                <w:color w:val="auto"/>
                <w:sz w:val="22"/>
                <w:szCs w:val="22"/>
              </w:rPr>
              <w:t>that those who have waited longest will be offered a choice of using a new provider or continuing along the RD</w:t>
            </w:r>
            <w:r w:rsidR="0024014C">
              <w:rPr>
                <w:rFonts w:ascii="Arial" w:hAnsi="Arial" w:cs="Arial"/>
                <w:color w:val="auto"/>
                <w:sz w:val="22"/>
                <w:szCs w:val="22"/>
              </w:rPr>
              <w:t>a</w:t>
            </w:r>
            <w:r w:rsidRPr="00C134C5">
              <w:rPr>
                <w:rFonts w:ascii="Arial" w:hAnsi="Arial" w:cs="Arial"/>
                <w:color w:val="auto"/>
                <w:sz w:val="22"/>
                <w:szCs w:val="22"/>
              </w:rPr>
              <w:t xml:space="preserve">SH </w:t>
            </w:r>
            <w:r w:rsidR="001F4C59">
              <w:rPr>
                <w:rFonts w:ascii="Arial" w:hAnsi="Arial" w:cs="Arial"/>
                <w:color w:val="auto"/>
                <w:sz w:val="22"/>
                <w:szCs w:val="22"/>
              </w:rPr>
              <w:t>IAPT</w:t>
            </w:r>
            <w:r w:rsidRPr="00C134C5">
              <w:rPr>
                <w:rFonts w:ascii="Arial" w:hAnsi="Arial" w:cs="Arial"/>
                <w:color w:val="auto"/>
                <w:sz w:val="22"/>
                <w:szCs w:val="22"/>
              </w:rPr>
              <w:t xml:space="preserve"> pathway.  </w:t>
            </w:r>
          </w:p>
          <w:p w:rsidR="001F4C59" w:rsidRDefault="001F4C59" w:rsidP="001F4C59">
            <w:pPr>
              <w:pStyle w:val="Default"/>
              <w:rPr>
                <w:rFonts w:ascii="Arial" w:hAnsi="Arial" w:cs="Arial"/>
                <w:color w:val="auto"/>
                <w:sz w:val="22"/>
                <w:szCs w:val="22"/>
              </w:rPr>
            </w:pPr>
          </w:p>
          <w:p w:rsidR="001F4C59" w:rsidRDefault="001F4C59" w:rsidP="009A7DD3">
            <w:pPr>
              <w:pStyle w:val="Default"/>
              <w:rPr>
                <w:rFonts w:ascii="Arial" w:hAnsi="Arial" w:cs="Arial"/>
                <w:color w:val="auto"/>
                <w:sz w:val="22"/>
                <w:szCs w:val="22"/>
              </w:rPr>
            </w:pPr>
            <w:r>
              <w:rPr>
                <w:rFonts w:ascii="Arial" w:hAnsi="Arial" w:cs="Arial"/>
                <w:color w:val="auto"/>
                <w:sz w:val="22"/>
                <w:szCs w:val="22"/>
              </w:rPr>
              <w:t xml:space="preserve">As this is an on-line text based model, there may be patients who do not have </w:t>
            </w:r>
            <w:r w:rsidR="009A7DD3">
              <w:rPr>
                <w:rFonts w:ascii="Arial" w:hAnsi="Arial" w:cs="Arial"/>
                <w:color w:val="auto"/>
                <w:sz w:val="22"/>
                <w:szCs w:val="22"/>
              </w:rPr>
              <w:t xml:space="preserve">the necessary technology to access it or the written English necessary to communicate effectively with the on-line therapist. There may be an impact therefore on people with English as a Second Language or with low levels of literacy. See section 3 for further analysis. </w:t>
            </w:r>
          </w:p>
          <w:p w:rsidR="005363C6" w:rsidRDefault="005363C6" w:rsidP="009A7DD3">
            <w:pPr>
              <w:pStyle w:val="Default"/>
              <w:rPr>
                <w:rFonts w:ascii="Arial" w:hAnsi="Arial" w:cs="Arial"/>
                <w:color w:val="auto"/>
                <w:sz w:val="22"/>
                <w:szCs w:val="22"/>
              </w:rPr>
            </w:pPr>
          </w:p>
          <w:p w:rsidR="009F519A" w:rsidRDefault="005363C6" w:rsidP="005363C6">
            <w:pPr>
              <w:pStyle w:val="Default"/>
              <w:rPr>
                <w:rFonts w:ascii="Arial" w:hAnsi="Arial" w:cs="Arial"/>
                <w:color w:val="auto"/>
                <w:sz w:val="22"/>
                <w:szCs w:val="22"/>
              </w:rPr>
            </w:pPr>
            <w:r>
              <w:rPr>
                <w:rFonts w:ascii="Arial" w:hAnsi="Arial" w:cs="Arial"/>
                <w:color w:val="auto"/>
                <w:sz w:val="22"/>
                <w:szCs w:val="22"/>
              </w:rPr>
              <w:t>On the other hand the traditional face to face therapy model relies on patients having the physical health and economic means to travel to appointments.</w:t>
            </w:r>
            <w:r w:rsidR="009F519A">
              <w:rPr>
                <w:rFonts w:ascii="Arial" w:hAnsi="Arial" w:cs="Arial"/>
                <w:color w:val="auto"/>
                <w:sz w:val="22"/>
                <w:szCs w:val="22"/>
              </w:rPr>
              <w:t xml:space="preserve"> </w:t>
            </w:r>
            <w:r w:rsidR="009F519A">
              <w:rPr>
                <w:rFonts w:ascii="Arial" w:hAnsi="Arial" w:cs="Arial"/>
                <w:sz w:val="22"/>
                <w:szCs w:val="22"/>
              </w:rPr>
              <w:t xml:space="preserve">IESO have shared that </w:t>
            </w:r>
            <w:r w:rsidR="009F519A" w:rsidRPr="009F519A">
              <w:rPr>
                <w:rFonts w:ascii="Arial" w:hAnsi="Arial" w:cs="Arial"/>
                <w:color w:val="auto"/>
                <w:sz w:val="22"/>
                <w:szCs w:val="22"/>
              </w:rPr>
              <w:t xml:space="preserve">66% of </w:t>
            </w:r>
            <w:r w:rsidR="009F519A">
              <w:rPr>
                <w:rFonts w:ascii="Arial" w:hAnsi="Arial" w:cs="Arial"/>
                <w:color w:val="auto"/>
                <w:sz w:val="22"/>
                <w:szCs w:val="22"/>
              </w:rPr>
              <w:t xml:space="preserve">their current </w:t>
            </w:r>
            <w:r w:rsidR="009F519A" w:rsidRPr="009F519A">
              <w:rPr>
                <w:rFonts w:ascii="Arial" w:hAnsi="Arial" w:cs="Arial"/>
                <w:color w:val="auto"/>
                <w:sz w:val="22"/>
                <w:szCs w:val="22"/>
              </w:rPr>
              <w:t>patients choose to access therapy out of office hours, especially</w:t>
            </w:r>
            <w:r w:rsidR="009F519A">
              <w:rPr>
                <w:rFonts w:ascii="Arial" w:hAnsi="Arial" w:cs="Arial"/>
                <w:color w:val="auto"/>
                <w:sz w:val="22"/>
                <w:szCs w:val="22"/>
              </w:rPr>
              <w:t xml:space="preserve"> </w:t>
            </w:r>
            <w:r w:rsidR="009F519A" w:rsidRPr="009F519A">
              <w:rPr>
                <w:rFonts w:ascii="Arial" w:hAnsi="Arial" w:cs="Arial"/>
                <w:color w:val="auto"/>
                <w:sz w:val="22"/>
                <w:szCs w:val="22"/>
              </w:rPr>
              <w:t>during weekday evenings, to fit around work and other life commitments</w:t>
            </w:r>
            <w:r w:rsidR="009F519A">
              <w:rPr>
                <w:rFonts w:ascii="Arial" w:hAnsi="Arial" w:cs="Arial"/>
                <w:color w:val="auto"/>
                <w:sz w:val="22"/>
                <w:szCs w:val="22"/>
              </w:rPr>
              <w:t xml:space="preserve">. </w:t>
            </w:r>
          </w:p>
          <w:p w:rsidR="009F519A" w:rsidRDefault="009F519A" w:rsidP="005363C6">
            <w:pPr>
              <w:pStyle w:val="Default"/>
              <w:rPr>
                <w:rFonts w:ascii="Arial" w:hAnsi="Arial" w:cs="Arial"/>
                <w:color w:val="auto"/>
                <w:sz w:val="22"/>
                <w:szCs w:val="22"/>
              </w:rPr>
            </w:pPr>
          </w:p>
          <w:p w:rsidR="005363C6" w:rsidRPr="007D2B25" w:rsidRDefault="001E4494" w:rsidP="0024014C">
            <w:pPr>
              <w:pStyle w:val="Default"/>
              <w:rPr>
                <w:rFonts w:ascii="Arial" w:hAnsi="Arial" w:cs="Arial"/>
                <w:b/>
                <w:sz w:val="22"/>
                <w:szCs w:val="22"/>
              </w:rPr>
            </w:pPr>
            <w:r>
              <w:rPr>
                <w:rFonts w:ascii="Arial" w:hAnsi="Arial" w:cs="Arial"/>
                <w:color w:val="auto"/>
                <w:sz w:val="22"/>
                <w:szCs w:val="22"/>
              </w:rPr>
              <w:t>The stigma</w:t>
            </w:r>
            <w:r w:rsidR="005363C6">
              <w:rPr>
                <w:rFonts w:ascii="Arial" w:hAnsi="Arial" w:cs="Arial"/>
                <w:color w:val="auto"/>
                <w:sz w:val="22"/>
                <w:szCs w:val="22"/>
              </w:rPr>
              <w:t xml:space="preserve"> of accessing appointments within community mental health serv</w:t>
            </w:r>
            <w:r w:rsidR="0024014C">
              <w:rPr>
                <w:rFonts w:ascii="Arial" w:hAnsi="Arial" w:cs="Arial"/>
                <w:color w:val="auto"/>
                <w:sz w:val="22"/>
                <w:szCs w:val="22"/>
              </w:rPr>
              <w:t>ices has not yet been eradicated</w:t>
            </w:r>
            <w:r w:rsidR="005363C6">
              <w:rPr>
                <w:rFonts w:ascii="Arial" w:hAnsi="Arial" w:cs="Arial"/>
                <w:color w:val="auto"/>
                <w:sz w:val="22"/>
                <w:szCs w:val="22"/>
              </w:rPr>
              <w:t xml:space="preserve"> and for some patients this stigma can prevent them from accessing help. A digital alternative may prove easier to access for those patients who may feel embarrassed or who have previously been stigmatised. </w:t>
            </w:r>
            <w:r w:rsidR="009F519A">
              <w:rPr>
                <w:rFonts w:ascii="Arial" w:hAnsi="Arial" w:cs="Arial"/>
                <w:color w:val="auto"/>
                <w:sz w:val="22"/>
                <w:szCs w:val="22"/>
              </w:rPr>
              <w:t xml:space="preserve">The on-line model may be less daunting than face to face appointments. </w:t>
            </w:r>
          </w:p>
        </w:tc>
      </w:tr>
      <w:tr w:rsidR="00CA57AE" w:rsidRPr="007D2B25" w:rsidTr="0024014C">
        <w:tc>
          <w:tcPr>
            <w:tcW w:w="685" w:type="dxa"/>
            <w:vMerge w:val="restart"/>
          </w:tcPr>
          <w:p w:rsidR="00CA57AE" w:rsidRDefault="00CA57AE" w:rsidP="003C0547">
            <w:pPr>
              <w:rPr>
                <w:rFonts w:ascii="Arial" w:hAnsi="Arial" w:cs="Arial"/>
                <w:sz w:val="22"/>
                <w:szCs w:val="22"/>
              </w:rPr>
            </w:pPr>
            <w:r>
              <w:rPr>
                <w:rFonts w:ascii="Arial" w:hAnsi="Arial" w:cs="Arial"/>
                <w:sz w:val="22"/>
                <w:szCs w:val="22"/>
              </w:rPr>
              <w:t>2.2</w:t>
            </w:r>
          </w:p>
        </w:tc>
        <w:tc>
          <w:tcPr>
            <w:tcW w:w="10230" w:type="dxa"/>
            <w:gridSpan w:val="11"/>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24014C">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shd w:val="clear" w:color="auto" w:fill="D9D9D9" w:themeFill="background1" w:themeFillShade="D9"/>
          </w:tcPr>
          <w:p w:rsidR="00CA57AE" w:rsidRPr="00FA6413" w:rsidRDefault="00CA57AE" w:rsidP="003C0547">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24014C">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p>
        </w:tc>
        <w:tc>
          <w:tcPr>
            <w:tcW w:w="1701" w:type="dxa"/>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shd w:val="clear" w:color="auto" w:fill="D9D9D9" w:themeFill="background1" w:themeFillShade="D9"/>
          </w:tcPr>
          <w:p w:rsidR="00CA57AE" w:rsidRPr="00FA6413" w:rsidRDefault="00CA57AE" w:rsidP="003C0547">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3C0547">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1C12E9" w:rsidRDefault="00462C3B" w:rsidP="001C12E9">
            <w:pPr>
              <w:jc w:val="center"/>
              <w:rPr>
                <w:lang w:eastAsia="en-US"/>
              </w:rPr>
            </w:pPr>
            <w:r>
              <w:rPr>
                <w:rFonts w:ascii="Arial" w:hAnsi="Arial" w:cs="Arial"/>
                <w:b/>
                <w:sz w:val="22"/>
                <w:szCs w:val="22"/>
                <w:lang w:eastAsia="en-US"/>
              </w:rPr>
              <w:t>Y</w:t>
            </w:r>
          </w:p>
        </w:tc>
        <w:tc>
          <w:tcPr>
            <w:tcW w:w="1417" w:type="dxa"/>
            <w:gridSpan w:val="3"/>
          </w:tcPr>
          <w:p w:rsidR="001C12E9" w:rsidRDefault="00462C3B"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1C12E9" w:rsidRDefault="00CC2F9F" w:rsidP="001C12E9">
            <w:pPr>
              <w:jc w:val="center"/>
              <w:rPr>
                <w:lang w:eastAsia="en-US"/>
              </w:rPr>
            </w:pPr>
            <w:r>
              <w:rPr>
                <w:rFonts w:ascii="Arial" w:hAnsi="Arial" w:cs="Arial"/>
                <w:b/>
                <w:sz w:val="22"/>
                <w:szCs w:val="22"/>
                <w:lang w:eastAsia="en-US"/>
              </w:rPr>
              <w:t>Y</w:t>
            </w:r>
          </w:p>
        </w:tc>
        <w:tc>
          <w:tcPr>
            <w:tcW w:w="1417" w:type="dxa"/>
            <w:gridSpan w:val="3"/>
          </w:tcPr>
          <w:p w:rsidR="001C12E9" w:rsidRDefault="00CC2F9F"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CC2F9F" w:rsidRDefault="00CC2F9F" w:rsidP="00CC2F9F">
            <w:pPr>
              <w:pStyle w:val="ListParagraph"/>
              <w:numPr>
                <w:ilvl w:val="0"/>
                <w:numId w:val="28"/>
              </w:numPr>
              <w:rPr>
                <w:rFonts w:ascii="Arial" w:hAnsi="Arial" w:cs="Arial"/>
              </w:rPr>
            </w:pPr>
            <w:r w:rsidRPr="002455D0">
              <w:rPr>
                <w:rFonts w:ascii="Arial" w:hAnsi="Arial" w:cs="Arial"/>
              </w:rPr>
              <w:t xml:space="preserve">Increase in </w:t>
            </w:r>
            <w:r>
              <w:rPr>
                <w:rFonts w:ascii="Arial" w:hAnsi="Arial" w:cs="Arial"/>
              </w:rPr>
              <w:t xml:space="preserve">IAPT </w:t>
            </w:r>
            <w:r w:rsidRPr="002455D0">
              <w:rPr>
                <w:rFonts w:ascii="Arial" w:hAnsi="Arial" w:cs="Arial"/>
              </w:rPr>
              <w:t>CBT capacity, within Rotherham</w:t>
            </w:r>
          </w:p>
          <w:p w:rsidR="00CC2F9F" w:rsidRDefault="00CC2F9F" w:rsidP="00CC2F9F">
            <w:pPr>
              <w:pStyle w:val="ListParagraph"/>
              <w:numPr>
                <w:ilvl w:val="0"/>
                <w:numId w:val="28"/>
              </w:numPr>
              <w:rPr>
                <w:rFonts w:ascii="Arial" w:hAnsi="Arial" w:cs="Arial"/>
              </w:rPr>
            </w:pPr>
            <w:r>
              <w:rPr>
                <w:rFonts w:ascii="Arial" w:hAnsi="Arial" w:cs="Arial"/>
              </w:rPr>
              <w:t>Offer individuals the choice of accessing Online CBT provision (waiting time 5-14 days)</w:t>
            </w:r>
          </w:p>
          <w:p w:rsidR="00CC2F9F" w:rsidRDefault="00CC2F9F" w:rsidP="00CC2F9F">
            <w:pPr>
              <w:pStyle w:val="ListParagraph"/>
              <w:numPr>
                <w:ilvl w:val="0"/>
                <w:numId w:val="28"/>
              </w:numPr>
              <w:rPr>
                <w:rFonts w:ascii="Arial" w:hAnsi="Arial" w:cs="Arial"/>
              </w:rPr>
            </w:pPr>
            <w:r>
              <w:rPr>
                <w:rFonts w:ascii="Arial" w:hAnsi="Arial" w:cs="Arial"/>
              </w:rPr>
              <w:t>Text can be enlarged to improve access for people with visual impairment</w:t>
            </w:r>
          </w:p>
          <w:p w:rsidR="00CC2F9F" w:rsidRDefault="00CC2F9F" w:rsidP="00CC2F9F">
            <w:pPr>
              <w:pStyle w:val="ListParagraph"/>
              <w:numPr>
                <w:ilvl w:val="0"/>
                <w:numId w:val="28"/>
              </w:numPr>
              <w:rPr>
                <w:rFonts w:ascii="Arial" w:hAnsi="Arial" w:cs="Arial"/>
              </w:rPr>
            </w:pPr>
            <w:r>
              <w:rPr>
                <w:rFonts w:ascii="Arial" w:hAnsi="Arial" w:cs="Arial"/>
              </w:rPr>
              <w:t xml:space="preserve">Contact in written </w:t>
            </w:r>
            <w:r>
              <w:rPr>
                <w:rFonts w:ascii="Arial" w:hAnsi="Arial" w:cs="Arial"/>
              </w:rPr>
              <w:lastRenderedPageBreak/>
              <w:t xml:space="preserve">format – text instead of telephone and written dialogue may make it easier for  people who are deaf or hard of </w:t>
            </w:r>
          </w:p>
          <w:p w:rsidR="00CC2F9F" w:rsidRDefault="00CC2F9F" w:rsidP="00CC2F9F">
            <w:pPr>
              <w:pStyle w:val="ListParagraph"/>
              <w:ind w:left="360"/>
              <w:rPr>
                <w:rFonts w:ascii="Arial" w:hAnsi="Arial" w:cs="Arial"/>
              </w:rPr>
            </w:pPr>
            <w:r>
              <w:rPr>
                <w:rFonts w:ascii="Arial" w:hAnsi="Arial" w:cs="Arial"/>
              </w:rPr>
              <w:t xml:space="preserve">hearing to accessible </w:t>
            </w:r>
          </w:p>
          <w:p w:rsidR="00CC2F9F" w:rsidRDefault="00CC2F9F" w:rsidP="00CC2F9F">
            <w:pPr>
              <w:pStyle w:val="ListParagraph"/>
              <w:ind w:left="360"/>
              <w:rPr>
                <w:rFonts w:ascii="Arial" w:hAnsi="Arial" w:cs="Arial"/>
              </w:rPr>
            </w:pPr>
          </w:p>
          <w:p w:rsidR="001C12E9" w:rsidRPr="00FA6413" w:rsidRDefault="00CC2F9F" w:rsidP="009E1FC1">
            <w:pPr>
              <w:pStyle w:val="ListParagraph"/>
              <w:numPr>
                <w:ilvl w:val="0"/>
                <w:numId w:val="28"/>
              </w:numPr>
              <w:rPr>
                <w:rFonts w:ascii="Arial" w:hAnsi="Arial" w:cs="Arial"/>
                <w:b/>
              </w:rPr>
            </w:pPr>
            <w:r>
              <w:rPr>
                <w:rFonts w:ascii="Arial" w:hAnsi="Arial" w:cs="Arial"/>
              </w:rPr>
              <w:t>Those will cognitive</w:t>
            </w:r>
            <w:r w:rsidR="009E1FC1">
              <w:rPr>
                <w:rFonts w:ascii="Arial" w:hAnsi="Arial" w:cs="Arial"/>
              </w:rPr>
              <w:t xml:space="preserve"> </w:t>
            </w:r>
            <w:r>
              <w:rPr>
                <w:rFonts w:ascii="Arial" w:hAnsi="Arial" w:cs="Arial"/>
              </w:rPr>
              <w:t>impairment may not be able to access this service (depend</w:t>
            </w:r>
            <w:r w:rsidR="009E1FC1">
              <w:rPr>
                <w:rFonts w:ascii="Arial" w:hAnsi="Arial" w:cs="Arial"/>
              </w:rPr>
              <w:t>ing</w:t>
            </w:r>
            <w:r>
              <w:rPr>
                <w:rFonts w:ascii="Arial" w:hAnsi="Arial" w:cs="Arial"/>
              </w:rPr>
              <w:t xml:space="preserve"> upon level of cognitive impairment</w:t>
            </w: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24014C">
        <w:tc>
          <w:tcPr>
            <w:tcW w:w="685" w:type="dxa"/>
            <w:vMerge/>
            <w:tcBorders>
              <w:bottom w:val="single" w:sz="4" w:space="0" w:color="auto"/>
            </w:tcBorders>
          </w:tcPr>
          <w:p w:rsidR="001C12E9" w:rsidRDefault="001C12E9" w:rsidP="001C12E9">
            <w:pPr>
              <w:rPr>
                <w:rFonts w:ascii="Arial" w:hAnsi="Arial" w:cs="Arial"/>
                <w:sz w:val="22"/>
                <w:szCs w:val="22"/>
              </w:rPr>
            </w:pPr>
          </w:p>
        </w:tc>
        <w:tc>
          <w:tcPr>
            <w:tcW w:w="2151" w:type="dxa"/>
            <w:gridSpan w:val="3"/>
            <w:tcBorders>
              <w:bottom w:val="single" w:sz="4" w:space="0" w:color="auto"/>
            </w:tcBorders>
          </w:tcPr>
          <w:p w:rsidR="001C12E9" w:rsidRPr="00FA6413" w:rsidRDefault="001C12E9" w:rsidP="001C12E9">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Borders>
              <w:bottom w:val="single" w:sz="4" w:space="0" w:color="auto"/>
            </w:tcBorders>
          </w:tcPr>
          <w:p w:rsidR="001C12E9" w:rsidRDefault="00CC2F9F" w:rsidP="001C12E9">
            <w:pPr>
              <w:jc w:val="center"/>
              <w:rPr>
                <w:lang w:eastAsia="en-US"/>
              </w:rPr>
            </w:pPr>
            <w:r>
              <w:rPr>
                <w:rFonts w:ascii="Arial" w:hAnsi="Arial" w:cs="Arial"/>
                <w:b/>
                <w:sz w:val="22"/>
                <w:szCs w:val="22"/>
                <w:lang w:eastAsia="en-US"/>
              </w:rPr>
              <w:t>N</w:t>
            </w:r>
          </w:p>
        </w:tc>
        <w:tc>
          <w:tcPr>
            <w:tcW w:w="2091" w:type="dxa"/>
            <w:gridSpan w:val="2"/>
            <w:tcBorders>
              <w:bottom w:val="single" w:sz="4" w:space="0" w:color="auto"/>
            </w:tcBorders>
          </w:tcPr>
          <w:p w:rsidR="001C12E9" w:rsidRDefault="00CC2F9F" w:rsidP="001C12E9">
            <w:pPr>
              <w:jc w:val="center"/>
              <w:rPr>
                <w:lang w:eastAsia="en-US"/>
              </w:rPr>
            </w:pPr>
            <w:r>
              <w:rPr>
                <w:rFonts w:ascii="Arial" w:hAnsi="Arial" w:cs="Arial"/>
                <w:b/>
                <w:sz w:val="22"/>
                <w:szCs w:val="22"/>
                <w:lang w:eastAsia="en-US"/>
              </w:rPr>
              <w:t>Y</w:t>
            </w:r>
          </w:p>
        </w:tc>
        <w:tc>
          <w:tcPr>
            <w:tcW w:w="2870" w:type="dxa"/>
            <w:gridSpan w:val="2"/>
            <w:tcBorders>
              <w:bottom w:val="single" w:sz="4" w:space="0" w:color="auto"/>
            </w:tcBorders>
          </w:tcPr>
          <w:p w:rsidR="001C12E9" w:rsidRPr="009E1FC1" w:rsidRDefault="00CC2F9F" w:rsidP="009E1FC1">
            <w:pPr>
              <w:ind w:left="176"/>
              <w:rPr>
                <w:rFonts w:ascii="Arial" w:hAnsi="Arial" w:cs="Arial"/>
                <w:b/>
                <w:sz w:val="22"/>
                <w:szCs w:val="22"/>
              </w:rPr>
            </w:pPr>
            <w:r w:rsidRPr="009E1FC1">
              <w:rPr>
                <w:rFonts w:ascii="Arial" w:hAnsi="Arial" w:cs="Arial"/>
                <w:sz w:val="22"/>
                <w:szCs w:val="22"/>
              </w:rPr>
              <w:t>Those who are unable to read and write basi</w:t>
            </w:r>
            <w:r w:rsidR="009E1FC1">
              <w:rPr>
                <w:rFonts w:ascii="Arial" w:hAnsi="Arial" w:cs="Arial"/>
                <w:sz w:val="22"/>
                <w:szCs w:val="22"/>
              </w:rPr>
              <w:t>c</w:t>
            </w:r>
            <w:r w:rsidRPr="009E1FC1">
              <w:rPr>
                <w:rFonts w:ascii="Arial" w:hAnsi="Arial" w:cs="Arial"/>
                <w:sz w:val="22"/>
                <w:szCs w:val="22"/>
              </w:rPr>
              <w:t xml:space="preserve"> English may be unable to access this service</w:t>
            </w:r>
          </w:p>
        </w:tc>
      </w:tr>
      <w:tr w:rsidR="00CA57AE" w:rsidRPr="007D2B25" w:rsidTr="0024014C">
        <w:tc>
          <w:tcPr>
            <w:tcW w:w="685" w:type="dxa"/>
            <w:tcBorders>
              <w:bottom w:val="single" w:sz="4" w:space="0" w:color="auto"/>
            </w:tcBorders>
          </w:tcPr>
          <w:p w:rsidR="00CA57AE" w:rsidRDefault="00CA57AE" w:rsidP="003C0547">
            <w:pPr>
              <w:rPr>
                <w:rFonts w:ascii="Arial" w:hAnsi="Arial" w:cs="Arial"/>
                <w:sz w:val="22"/>
                <w:szCs w:val="22"/>
              </w:rPr>
            </w:pPr>
          </w:p>
        </w:tc>
        <w:tc>
          <w:tcPr>
            <w:tcW w:w="2151" w:type="dxa"/>
            <w:gridSpan w:val="3"/>
            <w:tcBorders>
              <w:bottom w:val="single" w:sz="4" w:space="0" w:color="auto"/>
            </w:tcBorders>
          </w:tcPr>
          <w:p w:rsidR="00CA57AE" w:rsidRPr="00FA6413" w:rsidRDefault="00CA57AE" w:rsidP="003C0547">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3C0547">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3C0547">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r>
      <w:tr w:rsidR="00E26C50" w:rsidRPr="007D2B25" w:rsidTr="0024014C">
        <w:tc>
          <w:tcPr>
            <w:tcW w:w="685" w:type="dxa"/>
            <w:shd w:val="clear" w:color="auto" w:fill="FFFFFF" w:themeFill="background1"/>
          </w:tcPr>
          <w:p w:rsidR="00E26C50" w:rsidRPr="00FA6413" w:rsidRDefault="00E26C50" w:rsidP="003C0547">
            <w:pPr>
              <w:rPr>
                <w:rFonts w:ascii="Arial" w:hAnsi="Arial" w:cs="Arial"/>
                <w:b/>
                <w:sz w:val="22"/>
                <w:szCs w:val="22"/>
              </w:rPr>
            </w:pPr>
            <w:r w:rsidRPr="00FA6413">
              <w:rPr>
                <w:rFonts w:ascii="Arial" w:hAnsi="Arial" w:cs="Arial"/>
                <w:b/>
                <w:sz w:val="22"/>
                <w:szCs w:val="22"/>
              </w:rPr>
              <w:t xml:space="preserve">3    </w:t>
            </w:r>
          </w:p>
        </w:tc>
        <w:tc>
          <w:tcPr>
            <w:tcW w:w="10230" w:type="dxa"/>
            <w:gridSpan w:val="11"/>
            <w:shd w:val="clear" w:color="auto" w:fill="D9D9D9" w:themeFill="background1" w:themeFillShade="D9"/>
          </w:tcPr>
          <w:p w:rsidR="00E26C50" w:rsidRPr="00FA6413" w:rsidRDefault="00E26C50" w:rsidP="003C0547">
            <w:pPr>
              <w:rPr>
                <w:rFonts w:ascii="Arial" w:hAnsi="Arial" w:cs="Arial"/>
                <w:b/>
                <w:sz w:val="22"/>
                <w:szCs w:val="22"/>
              </w:rPr>
            </w:pPr>
            <w:r w:rsidRPr="00FA6413">
              <w:rPr>
                <w:rFonts w:ascii="Arial" w:hAnsi="Arial" w:cs="Arial"/>
                <w:b/>
                <w:sz w:val="22"/>
                <w:szCs w:val="22"/>
              </w:rPr>
              <w:t>Engagement Assessment</w:t>
            </w:r>
          </w:p>
        </w:tc>
      </w:tr>
      <w:tr w:rsidR="00F442AE" w:rsidRPr="007D2B25" w:rsidTr="0024014C">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3.1</w:t>
            </w:r>
          </w:p>
        </w:tc>
        <w:tc>
          <w:tcPr>
            <w:tcW w:w="10230" w:type="dxa"/>
            <w:gridSpan w:val="11"/>
            <w:shd w:val="clear" w:color="auto" w:fill="D9D9D9" w:themeFill="background1" w:themeFillShade="D9"/>
          </w:tcPr>
          <w:p w:rsidR="00F442AE" w:rsidRPr="00FA6413" w:rsidRDefault="00F442AE" w:rsidP="003C0547">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3C0547">
            <w:pPr>
              <w:rPr>
                <w:rFonts w:ascii="Arial" w:hAnsi="Arial" w:cs="Arial"/>
                <w:sz w:val="22"/>
                <w:szCs w:val="22"/>
              </w:rPr>
            </w:pPr>
          </w:p>
          <w:p w:rsidR="007A67F4" w:rsidRPr="00FA6413" w:rsidRDefault="00F442AE" w:rsidP="003C0547">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3C0547">
            <w:pPr>
              <w:rPr>
                <w:rFonts w:ascii="Arial" w:hAnsi="Arial" w:cs="Arial"/>
                <w:sz w:val="22"/>
                <w:szCs w:val="22"/>
              </w:rPr>
            </w:pPr>
          </w:p>
          <w:p w:rsidR="00F442AE" w:rsidRPr="00FA6413" w:rsidRDefault="00F442AE" w:rsidP="003C0547">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3C0547">
            <w:pPr>
              <w:rPr>
                <w:rFonts w:ascii="Arial" w:hAnsi="Arial" w:cs="Arial"/>
                <w:sz w:val="22"/>
                <w:szCs w:val="22"/>
              </w:rPr>
            </w:pPr>
          </w:p>
        </w:tc>
      </w:tr>
      <w:tr w:rsidR="00F442AE" w:rsidRPr="007D2B25" w:rsidTr="0024014C">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F442AE" w:rsidRPr="00FA6413" w:rsidRDefault="00F442AE" w:rsidP="003C0547">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C134C5" w:rsidP="001C12E9">
            <w:pPr>
              <w:rPr>
                <w:rFonts w:ascii="Arial" w:hAnsi="Arial" w:cs="Arial"/>
                <w:sz w:val="22"/>
                <w:szCs w:val="22"/>
              </w:rPr>
            </w:pPr>
            <w:r>
              <w:rPr>
                <w:rFonts w:ascii="Arial" w:hAnsi="Arial" w:cs="Arial"/>
                <w:sz w:val="22"/>
                <w:szCs w:val="22"/>
              </w:rPr>
              <w:t>Level 2</w:t>
            </w:r>
            <w:r w:rsidR="00F442AE" w:rsidRPr="00733BD0">
              <w:rPr>
                <w:rFonts w:ascii="Arial" w:hAnsi="Arial" w:cs="Arial"/>
                <w:sz w:val="22"/>
                <w:szCs w:val="22"/>
              </w:rPr>
              <w:t xml:space="preserve">                      </w:t>
            </w:r>
          </w:p>
        </w:tc>
      </w:tr>
      <w:tr w:rsidR="00F442AE" w:rsidRPr="007D2B25" w:rsidTr="0024014C">
        <w:tc>
          <w:tcPr>
            <w:tcW w:w="685" w:type="dxa"/>
            <w:vMerge/>
          </w:tcPr>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24014C">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C134C5" w:rsidRPr="00C134C5" w:rsidRDefault="001C12E9" w:rsidP="00C134C5">
            <w:pPr>
              <w:tabs>
                <w:tab w:val="left" w:pos="3460"/>
              </w:tabs>
              <w:rPr>
                <w:rFonts w:ascii="Arial" w:hAnsi="Arial" w:cs="Arial"/>
                <w:b/>
                <w:sz w:val="22"/>
                <w:szCs w:val="22"/>
              </w:rPr>
            </w:pPr>
            <w:r w:rsidRPr="00C134C5">
              <w:rPr>
                <w:rFonts w:ascii="Arial" w:hAnsi="Arial" w:cs="Arial"/>
                <w:sz w:val="22"/>
                <w:szCs w:val="22"/>
              </w:rPr>
              <w:t>Within the NHSE criteria as set out above, the lev</w:t>
            </w:r>
            <w:r w:rsidR="00C134C5" w:rsidRPr="00C134C5">
              <w:rPr>
                <w:rFonts w:ascii="Arial" w:hAnsi="Arial" w:cs="Arial"/>
                <w:sz w:val="22"/>
                <w:szCs w:val="22"/>
              </w:rPr>
              <w:t xml:space="preserve">el of engagement required is level 2 </w:t>
            </w:r>
            <w:r w:rsidR="00C134C5" w:rsidRPr="00C134C5">
              <w:rPr>
                <w:rFonts w:ascii="Arial" w:hAnsi="Arial" w:cs="Arial"/>
                <w:b/>
                <w:sz w:val="22"/>
                <w:szCs w:val="22"/>
              </w:rPr>
              <w:t>Minor Change</w:t>
            </w:r>
          </w:p>
          <w:p w:rsidR="00F442AE" w:rsidRPr="00FA6413" w:rsidRDefault="00C134C5" w:rsidP="009A7DD3">
            <w:pPr>
              <w:rPr>
                <w:rFonts w:ascii="Arial" w:hAnsi="Arial" w:cs="Arial"/>
                <w:sz w:val="22"/>
                <w:szCs w:val="22"/>
              </w:rPr>
            </w:pPr>
            <w:r>
              <w:rPr>
                <w:rFonts w:ascii="Arial" w:hAnsi="Arial" w:cs="Arial"/>
                <w:sz w:val="22"/>
                <w:szCs w:val="22"/>
              </w:rPr>
              <w:t xml:space="preserve">This is because engaging an additional provider of </w:t>
            </w:r>
            <w:r w:rsidR="009A7DD3">
              <w:rPr>
                <w:rFonts w:ascii="Arial" w:hAnsi="Arial" w:cs="Arial"/>
                <w:sz w:val="22"/>
                <w:szCs w:val="22"/>
              </w:rPr>
              <w:t xml:space="preserve">CBT </w:t>
            </w:r>
            <w:r>
              <w:rPr>
                <w:rFonts w:ascii="Arial" w:hAnsi="Arial" w:cs="Arial"/>
                <w:sz w:val="22"/>
                <w:szCs w:val="22"/>
              </w:rPr>
              <w:t xml:space="preserve">will require engagement with </w:t>
            </w:r>
            <w:r w:rsidR="00CC2F9F">
              <w:rPr>
                <w:rFonts w:ascii="Arial" w:hAnsi="Arial" w:cs="Arial"/>
                <w:sz w:val="22"/>
                <w:szCs w:val="22"/>
              </w:rPr>
              <w:t>patients</w:t>
            </w:r>
            <w:r>
              <w:rPr>
                <w:rFonts w:ascii="Arial" w:hAnsi="Arial" w:cs="Arial"/>
                <w:sz w:val="22"/>
                <w:szCs w:val="22"/>
              </w:rPr>
              <w:t xml:space="preserve"> to offer choice and also engagement with the current service provider </w:t>
            </w:r>
            <w:r w:rsidR="009A7DD3">
              <w:rPr>
                <w:rFonts w:ascii="Arial" w:hAnsi="Arial" w:cs="Arial"/>
                <w:sz w:val="22"/>
                <w:szCs w:val="22"/>
              </w:rPr>
              <w:t xml:space="preserve">(RDaSH) </w:t>
            </w:r>
            <w:r>
              <w:rPr>
                <w:rFonts w:ascii="Arial" w:hAnsi="Arial" w:cs="Arial"/>
                <w:sz w:val="22"/>
                <w:szCs w:val="22"/>
              </w:rPr>
              <w:t xml:space="preserve">to integrate the offer within the existing pathway. </w:t>
            </w:r>
          </w:p>
        </w:tc>
      </w:tr>
      <w:tr w:rsidR="00F442AE" w:rsidRPr="007D2B25" w:rsidTr="0024014C">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3.2</w:t>
            </w:r>
          </w:p>
          <w:p w:rsidR="00F442AE" w:rsidRDefault="00F442AE" w:rsidP="003C0547">
            <w:pPr>
              <w:rPr>
                <w:rFonts w:ascii="Arial" w:hAnsi="Arial" w:cs="Arial"/>
                <w:sz w:val="22"/>
                <w:szCs w:val="22"/>
              </w:rPr>
            </w:pPr>
          </w:p>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3C0547">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24014C">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CC2F9F" w:rsidRPr="009E1FC1" w:rsidRDefault="00CC2F9F" w:rsidP="00CC2F9F">
            <w:pPr>
              <w:jc w:val="both"/>
              <w:rPr>
                <w:rFonts w:ascii="Arial" w:hAnsi="Arial" w:cs="Arial"/>
                <w:sz w:val="22"/>
                <w:szCs w:val="22"/>
              </w:rPr>
            </w:pPr>
            <w:r w:rsidRPr="009E1FC1">
              <w:rPr>
                <w:rFonts w:ascii="Arial" w:hAnsi="Arial" w:cs="Arial"/>
                <w:sz w:val="22"/>
                <w:szCs w:val="22"/>
              </w:rPr>
              <w:t>Individual waiting for CBT:</w:t>
            </w:r>
          </w:p>
          <w:p w:rsidR="00CC2F9F" w:rsidRPr="009E1FC1" w:rsidRDefault="00CC2F9F" w:rsidP="00CC2F9F">
            <w:pPr>
              <w:pStyle w:val="ListParagraph"/>
              <w:numPr>
                <w:ilvl w:val="0"/>
                <w:numId w:val="29"/>
              </w:numPr>
              <w:jc w:val="both"/>
              <w:rPr>
                <w:rFonts w:ascii="Arial" w:hAnsi="Arial" w:cs="Arial"/>
              </w:rPr>
            </w:pPr>
            <w:r w:rsidRPr="009E1FC1">
              <w:rPr>
                <w:rFonts w:ascii="Arial" w:hAnsi="Arial" w:cs="Arial"/>
              </w:rPr>
              <w:t xml:space="preserve">Choice of accessing Online CBT </w:t>
            </w:r>
          </w:p>
          <w:p w:rsidR="00CC2F9F" w:rsidRPr="009E1FC1" w:rsidRDefault="00CC2F9F" w:rsidP="00CC2F9F">
            <w:pPr>
              <w:pStyle w:val="ListParagraph"/>
              <w:numPr>
                <w:ilvl w:val="0"/>
                <w:numId w:val="29"/>
              </w:numPr>
              <w:jc w:val="both"/>
              <w:rPr>
                <w:rFonts w:ascii="Arial" w:hAnsi="Arial" w:cs="Arial"/>
              </w:rPr>
            </w:pPr>
            <w:r w:rsidRPr="009E1FC1">
              <w:rPr>
                <w:rFonts w:ascii="Arial" w:hAnsi="Arial" w:cs="Arial"/>
              </w:rPr>
              <w:t>Faster access to therapy</w:t>
            </w:r>
          </w:p>
          <w:p w:rsidR="00CC2F9F" w:rsidRPr="009E1FC1" w:rsidRDefault="00CC2F9F" w:rsidP="00CC2F9F">
            <w:pPr>
              <w:pStyle w:val="ListParagraph"/>
              <w:numPr>
                <w:ilvl w:val="0"/>
                <w:numId w:val="29"/>
              </w:numPr>
              <w:jc w:val="both"/>
              <w:rPr>
                <w:rFonts w:ascii="Arial" w:hAnsi="Arial" w:cs="Arial"/>
              </w:rPr>
            </w:pPr>
            <w:r w:rsidRPr="009E1FC1">
              <w:rPr>
                <w:rFonts w:ascii="Arial" w:hAnsi="Arial" w:cs="Arial"/>
              </w:rPr>
              <w:t>Access to CBT out of hours or weekends</w:t>
            </w:r>
          </w:p>
          <w:p w:rsidR="00CC2F9F" w:rsidRPr="009E1FC1" w:rsidRDefault="00CC2F9F" w:rsidP="00CC2F9F">
            <w:pPr>
              <w:jc w:val="both"/>
              <w:rPr>
                <w:rFonts w:ascii="Arial" w:hAnsi="Arial" w:cs="Arial"/>
                <w:sz w:val="22"/>
                <w:szCs w:val="22"/>
              </w:rPr>
            </w:pPr>
            <w:r w:rsidRPr="009E1FC1">
              <w:rPr>
                <w:rFonts w:ascii="Arial" w:hAnsi="Arial" w:cs="Arial"/>
                <w:sz w:val="22"/>
                <w:szCs w:val="22"/>
              </w:rPr>
              <w:t>RDaSH:</w:t>
            </w:r>
          </w:p>
          <w:p w:rsidR="00CC2F9F" w:rsidRPr="009E1FC1" w:rsidRDefault="00CC2F9F" w:rsidP="00CC2F9F">
            <w:pPr>
              <w:pStyle w:val="ListParagraph"/>
              <w:numPr>
                <w:ilvl w:val="0"/>
                <w:numId w:val="30"/>
              </w:numPr>
              <w:jc w:val="both"/>
              <w:rPr>
                <w:rFonts w:ascii="Arial" w:hAnsi="Arial" w:cs="Arial"/>
              </w:rPr>
            </w:pPr>
            <w:r w:rsidRPr="009E1FC1">
              <w:rPr>
                <w:rFonts w:ascii="Arial" w:hAnsi="Arial" w:cs="Arial"/>
              </w:rPr>
              <w:t>Support the IAPT staff team and the organisation to reduce current IAPT CBT waiting time</w:t>
            </w:r>
          </w:p>
          <w:p w:rsidR="00CC2F9F" w:rsidRPr="009E1FC1" w:rsidRDefault="00CC2F9F" w:rsidP="00CC2F9F">
            <w:pPr>
              <w:jc w:val="both"/>
              <w:rPr>
                <w:rFonts w:ascii="Arial" w:hAnsi="Arial" w:cs="Arial"/>
                <w:sz w:val="22"/>
                <w:szCs w:val="22"/>
              </w:rPr>
            </w:pPr>
            <w:r w:rsidRPr="009E1FC1">
              <w:rPr>
                <w:rFonts w:ascii="Arial" w:hAnsi="Arial" w:cs="Arial"/>
                <w:sz w:val="22"/>
                <w:szCs w:val="22"/>
              </w:rPr>
              <w:t>CCG:</w:t>
            </w:r>
          </w:p>
          <w:p w:rsidR="00CC2F9F" w:rsidRPr="009E1FC1" w:rsidRDefault="00CC2F9F" w:rsidP="00CC2F9F">
            <w:pPr>
              <w:pStyle w:val="ListParagraph"/>
              <w:numPr>
                <w:ilvl w:val="0"/>
                <w:numId w:val="30"/>
              </w:numPr>
              <w:jc w:val="both"/>
              <w:rPr>
                <w:rFonts w:ascii="Arial" w:hAnsi="Arial" w:cs="Arial"/>
              </w:rPr>
            </w:pPr>
            <w:r w:rsidRPr="009E1FC1">
              <w:rPr>
                <w:rFonts w:ascii="Arial" w:hAnsi="Arial" w:cs="Arial"/>
              </w:rPr>
              <w:t xml:space="preserve">Provide </w:t>
            </w:r>
            <w:r w:rsidR="009E1FC1">
              <w:rPr>
                <w:rFonts w:ascii="Arial" w:hAnsi="Arial" w:cs="Arial"/>
              </w:rPr>
              <w:t>a flexible approach to enable the</w:t>
            </w:r>
            <w:r w:rsidRPr="009E1FC1">
              <w:rPr>
                <w:rFonts w:ascii="Arial" w:hAnsi="Arial" w:cs="Arial"/>
              </w:rPr>
              <w:t xml:space="preserve"> CCG to commission both additional capacity and offer choice (service type and availability)</w:t>
            </w:r>
          </w:p>
          <w:p w:rsidR="00CC2F9F" w:rsidRPr="009E1FC1" w:rsidRDefault="00CC2F9F" w:rsidP="00CC2F9F">
            <w:pPr>
              <w:jc w:val="both"/>
              <w:rPr>
                <w:rFonts w:ascii="Arial" w:hAnsi="Arial" w:cs="Arial"/>
                <w:sz w:val="22"/>
                <w:szCs w:val="22"/>
              </w:rPr>
            </w:pPr>
            <w:r w:rsidRPr="009E1FC1">
              <w:rPr>
                <w:rFonts w:ascii="Arial" w:hAnsi="Arial" w:cs="Arial"/>
                <w:sz w:val="22"/>
                <w:szCs w:val="22"/>
              </w:rPr>
              <w:t>Primary Care:</w:t>
            </w:r>
          </w:p>
          <w:p w:rsidR="00CC2F9F" w:rsidRPr="009E1FC1" w:rsidRDefault="00CC2F9F" w:rsidP="00CC2F9F">
            <w:pPr>
              <w:pStyle w:val="ListParagraph"/>
              <w:numPr>
                <w:ilvl w:val="0"/>
                <w:numId w:val="30"/>
              </w:numPr>
              <w:jc w:val="both"/>
              <w:rPr>
                <w:rFonts w:ascii="Arial" w:hAnsi="Arial" w:cs="Arial"/>
              </w:rPr>
            </w:pPr>
            <w:r w:rsidRPr="009E1FC1">
              <w:rPr>
                <w:rFonts w:ascii="Arial" w:hAnsi="Arial" w:cs="Arial"/>
              </w:rPr>
              <w:t>Reduction in GP contacts resulting from long waits</w:t>
            </w:r>
          </w:p>
          <w:p w:rsidR="00CC2F9F" w:rsidRPr="009E1FC1" w:rsidRDefault="00CC2F9F" w:rsidP="00CC2F9F">
            <w:pPr>
              <w:pStyle w:val="ListParagraph"/>
              <w:numPr>
                <w:ilvl w:val="0"/>
                <w:numId w:val="30"/>
              </w:numPr>
              <w:jc w:val="both"/>
              <w:rPr>
                <w:rFonts w:ascii="Arial" w:hAnsi="Arial" w:cs="Arial"/>
              </w:rPr>
            </w:pPr>
            <w:r w:rsidRPr="009E1FC1">
              <w:rPr>
                <w:rFonts w:ascii="Arial" w:hAnsi="Arial" w:cs="Arial"/>
              </w:rPr>
              <w:t>Improved choice available to patients (online, appointment can be booked out of hours or weekends)</w:t>
            </w:r>
          </w:p>
          <w:p w:rsidR="00CC2F9F" w:rsidRPr="009E1FC1" w:rsidRDefault="00CC2F9F" w:rsidP="00CC2F9F">
            <w:pPr>
              <w:pStyle w:val="ListParagraph"/>
              <w:numPr>
                <w:ilvl w:val="0"/>
                <w:numId w:val="30"/>
              </w:numPr>
              <w:jc w:val="both"/>
              <w:rPr>
                <w:rFonts w:ascii="Arial" w:hAnsi="Arial" w:cs="Arial"/>
              </w:rPr>
            </w:pPr>
            <w:r w:rsidRPr="009E1FC1">
              <w:rPr>
                <w:rFonts w:ascii="Arial" w:hAnsi="Arial" w:cs="Arial"/>
              </w:rPr>
              <w:t xml:space="preserve">Faster patient access / reduce overall waiting times </w:t>
            </w:r>
          </w:p>
          <w:p w:rsidR="00CC2F9F" w:rsidRPr="009E1FC1" w:rsidRDefault="00CC2F9F" w:rsidP="00CC2F9F">
            <w:pPr>
              <w:jc w:val="both"/>
              <w:rPr>
                <w:rFonts w:ascii="Arial" w:hAnsi="Arial" w:cs="Arial"/>
                <w:sz w:val="22"/>
                <w:szCs w:val="22"/>
              </w:rPr>
            </w:pPr>
            <w:r w:rsidRPr="009E1FC1">
              <w:rPr>
                <w:rFonts w:ascii="Arial" w:hAnsi="Arial" w:cs="Arial"/>
                <w:sz w:val="22"/>
                <w:szCs w:val="22"/>
              </w:rPr>
              <w:t>Healthwatch</w:t>
            </w:r>
          </w:p>
          <w:p w:rsidR="009E1FC1" w:rsidRDefault="009E1FC1" w:rsidP="00CC2F9F">
            <w:pPr>
              <w:jc w:val="both"/>
              <w:rPr>
                <w:rFonts w:ascii="Arial" w:hAnsi="Arial" w:cs="Arial"/>
                <w:sz w:val="22"/>
                <w:szCs w:val="22"/>
              </w:rPr>
            </w:pPr>
          </w:p>
          <w:p w:rsidR="009A7DD3" w:rsidRPr="00FA6413" w:rsidRDefault="00CC2F9F" w:rsidP="009E1FC1">
            <w:pPr>
              <w:jc w:val="both"/>
              <w:rPr>
                <w:rFonts w:ascii="Arial" w:hAnsi="Arial" w:cs="Arial"/>
                <w:b/>
                <w:sz w:val="22"/>
                <w:szCs w:val="22"/>
              </w:rPr>
            </w:pPr>
            <w:r w:rsidRPr="009E1FC1">
              <w:rPr>
                <w:rFonts w:ascii="Arial" w:hAnsi="Arial" w:cs="Arial"/>
                <w:sz w:val="22"/>
                <w:szCs w:val="22"/>
              </w:rPr>
              <w:t>Online CBT providers</w:t>
            </w:r>
          </w:p>
        </w:tc>
      </w:tr>
      <w:tr w:rsidR="00FA6413" w:rsidRPr="007D2B25" w:rsidTr="0024014C">
        <w:tc>
          <w:tcPr>
            <w:tcW w:w="685" w:type="dxa"/>
            <w:vMerge w:val="restart"/>
          </w:tcPr>
          <w:p w:rsidR="00FA6413" w:rsidRPr="007D2B25" w:rsidRDefault="00FA6413" w:rsidP="003C0547">
            <w:pPr>
              <w:rPr>
                <w:rFonts w:ascii="Arial" w:hAnsi="Arial" w:cs="Arial"/>
                <w:sz w:val="22"/>
                <w:szCs w:val="22"/>
              </w:rPr>
            </w:pPr>
            <w:r>
              <w:rPr>
                <w:rFonts w:ascii="Arial" w:hAnsi="Arial" w:cs="Arial"/>
                <w:sz w:val="22"/>
                <w:szCs w:val="22"/>
              </w:rPr>
              <w:t>3.3</w:t>
            </w:r>
          </w:p>
          <w:p w:rsidR="00FA6413" w:rsidRDefault="00FA6413" w:rsidP="003C0547">
            <w:pPr>
              <w:rPr>
                <w:rFonts w:ascii="Arial" w:hAnsi="Arial" w:cs="Arial"/>
                <w:sz w:val="22"/>
                <w:szCs w:val="22"/>
              </w:rPr>
            </w:pPr>
          </w:p>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rPr>
                <w:rFonts w:ascii="Arial" w:hAnsi="Arial" w:cs="Arial"/>
                <w:sz w:val="22"/>
                <w:szCs w:val="22"/>
              </w:rPr>
            </w:pPr>
            <w:r w:rsidRPr="00FA6413">
              <w:rPr>
                <w:rFonts w:ascii="Arial" w:hAnsi="Arial" w:cs="Arial"/>
                <w:b/>
                <w:sz w:val="22"/>
                <w:szCs w:val="22"/>
              </w:rPr>
              <w:t>What do we already know?</w:t>
            </w:r>
          </w:p>
          <w:p w:rsidR="00FA6413" w:rsidRDefault="00FA6413"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3C0547">
            <w:pPr>
              <w:overflowPunct w:val="0"/>
              <w:autoSpaceDE w:val="0"/>
              <w:autoSpaceDN w:val="0"/>
              <w:adjustRightInd w:val="0"/>
              <w:textAlignment w:val="baseline"/>
              <w:rPr>
                <w:rFonts w:ascii="Arial" w:hAnsi="Arial" w:cs="Arial"/>
                <w:bCs/>
                <w:sz w:val="22"/>
                <w:szCs w:val="22"/>
              </w:rPr>
            </w:pPr>
          </w:p>
        </w:tc>
      </w:tr>
      <w:tr w:rsidR="00FA6413" w:rsidRPr="007D2B25" w:rsidTr="0024014C">
        <w:tc>
          <w:tcPr>
            <w:tcW w:w="685" w:type="dxa"/>
            <w:vMerge/>
          </w:tcPr>
          <w:p w:rsidR="00FA6413" w:rsidRDefault="00FA6413" w:rsidP="003C0547">
            <w:pPr>
              <w:rPr>
                <w:rFonts w:ascii="Arial" w:hAnsi="Arial" w:cs="Arial"/>
                <w:sz w:val="22"/>
                <w:szCs w:val="22"/>
              </w:rPr>
            </w:pPr>
          </w:p>
        </w:tc>
        <w:tc>
          <w:tcPr>
            <w:tcW w:w="10230" w:type="dxa"/>
            <w:gridSpan w:val="11"/>
            <w:tcBorders>
              <w:bottom w:val="single" w:sz="4" w:space="0" w:color="auto"/>
            </w:tcBorders>
          </w:tcPr>
          <w:p w:rsidR="002A29CD" w:rsidRPr="009E1FC1" w:rsidRDefault="002A29CD" w:rsidP="002A29CD">
            <w:pPr>
              <w:rPr>
                <w:rFonts w:ascii="Arial" w:hAnsi="Arial" w:cs="Arial"/>
                <w:bCs/>
                <w:sz w:val="22"/>
                <w:szCs w:val="22"/>
              </w:rPr>
            </w:pPr>
            <w:r w:rsidRPr="009E1FC1">
              <w:rPr>
                <w:rFonts w:ascii="Arial" w:hAnsi="Arial" w:cs="Arial"/>
                <w:b/>
                <w:bCs/>
                <w:sz w:val="22"/>
                <w:szCs w:val="22"/>
              </w:rPr>
              <w:t xml:space="preserve">Access </w:t>
            </w:r>
            <w:r w:rsidRPr="009E1FC1">
              <w:rPr>
                <w:rFonts w:ascii="Arial" w:hAnsi="Arial" w:cs="Arial"/>
                <w:bCs/>
                <w:sz w:val="22"/>
                <w:szCs w:val="22"/>
              </w:rPr>
              <w:t>– currently, people waiting to access IAPT CBT services are experiencing long waits, as</w:t>
            </w:r>
          </w:p>
          <w:p w:rsidR="002A29CD" w:rsidRPr="009E1FC1" w:rsidRDefault="002A29CD" w:rsidP="002A29CD">
            <w:pPr>
              <w:rPr>
                <w:rFonts w:ascii="Arial" w:hAnsi="Arial" w:cs="Arial"/>
                <w:bCs/>
                <w:sz w:val="22"/>
                <w:szCs w:val="22"/>
              </w:rPr>
            </w:pPr>
            <w:r w:rsidRPr="009E1FC1">
              <w:rPr>
                <w:rFonts w:ascii="Arial" w:hAnsi="Arial" w:cs="Arial"/>
                <w:bCs/>
                <w:sz w:val="22"/>
                <w:szCs w:val="22"/>
              </w:rPr>
              <w:t>illustrated below:</w:t>
            </w:r>
          </w:p>
          <w:p w:rsidR="002A29CD" w:rsidRPr="009E1FC1" w:rsidRDefault="002A29CD" w:rsidP="002A29CD">
            <w:pPr>
              <w:rPr>
                <w:rFonts w:ascii="Arial" w:hAnsi="Arial" w:cs="Arial"/>
                <w:b/>
                <w:bCs/>
                <w:sz w:val="22"/>
                <w:szCs w:val="22"/>
              </w:rPr>
            </w:pPr>
          </w:p>
          <w:tbl>
            <w:tblPr>
              <w:tblStyle w:val="TableGrid"/>
              <w:tblW w:w="0" w:type="auto"/>
              <w:tblInd w:w="1555" w:type="dxa"/>
              <w:tblLook w:val="04A0" w:firstRow="1" w:lastRow="0" w:firstColumn="1" w:lastColumn="0" w:noHBand="0" w:noVBand="1"/>
            </w:tblPr>
            <w:tblGrid>
              <w:gridCol w:w="4252"/>
              <w:gridCol w:w="3260"/>
            </w:tblGrid>
            <w:tr w:rsidR="002A29CD" w:rsidRPr="009E1FC1" w:rsidTr="0024014C">
              <w:tc>
                <w:tcPr>
                  <w:tcW w:w="4252" w:type="dxa"/>
                </w:tcPr>
                <w:p w:rsidR="002A29CD" w:rsidRPr="009E1FC1" w:rsidRDefault="002A29CD" w:rsidP="00CC1820">
                  <w:pPr>
                    <w:framePr w:hSpace="180" w:wrap="around" w:vAnchor="text" w:hAnchor="text" w:x="-601" w:y="1"/>
                    <w:suppressOverlap/>
                    <w:rPr>
                      <w:rFonts w:ascii="Arial" w:hAnsi="Arial" w:cs="Arial"/>
                      <w:b/>
                      <w:bCs/>
                      <w:sz w:val="22"/>
                      <w:szCs w:val="22"/>
                    </w:rPr>
                  </w:pPr>
                  <w:r w:rsidRPr="009E1FC1">
                    <w:rPr>
                      <w:rFonts w:ascii="Arial" w:hAnsi="Arial" w:cs="Arial"/>
                      <w:b/>
                      <w:bCs/>
                      <w:sz w:val="22"/>
                      <w:szCs w:val="22"/>
                    </w:rPr>
                    <w:t>Length of time waiting (in weeks)</w:t>
                  </w:r>
                </w:p>
              </w:tc>
              <w:tc>
                <w:tcPr>
                  <w:tcW w:w="3260" w:type="dxa"/>
                </w:tcPr>
                <w:p w:rsidR="002A29CD" w:rsidRPr="009E1FC1" w:rsidRDefault="002A29CD" w:rsidP="00CC1820">
                  <w:pPr>
                    <w:framePr w:hSpace="180" w:wrap="around" w:vAnchor="text" w:hAnchor="text" w:x="-601" w:y="1"/>
                    <w:suppressOverlap/>
                    <w:rPr>
                      <w:rFonts w:ascii="Arial" w:hAnsi="Arial" w:cs="Arial"/>
                      <w:b/>
                      <w:bCs/>
                      <w:sz w:val="22"/>
                      <w:szCs w:val="22"/>
                    </w:rPr>
                  </w:pPr>
                  <w:r w:rsidRPr="009E1FC1">
                    <w:rPr>
                      <w:rFonts w:ascii="Arial" w:hAnsi="Arial" w:cs="Arial"/>
                      <w:b/>
                      <w:bCs/>
                      <w:sz w:val="22"/>
                      <w:szCs w:val="22"/>
                    </w:rPr>
                    <w:t>Number of people waiting</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25</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24</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14</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23</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14</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22</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11</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21</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14</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20</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10</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15-19</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74</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10-14</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69</w:t>
                  </w:r>
                </w:p>
              </w:tc>
            </w:tr>
            <w:tr w:rsidR="002A29CD" w:rsidRPr="009E1FC1" w:rsidTr="0024014C">
              <w:tc>
                <w:tcPr>
                  <w:tcW w:w="4252"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0-9</w:t>
                  </w:r>
                </w:p>
              </w:tc>
              <w:tc>
                <w:tcPr>
                  <w:tcW w:w="3260" w:type="dxa"/>
                </w:tcPr>
                <w:p w:rsidR="002A29CD" w:rsidRPr="009E1FC1" w:rsidRDefault="002A29CD" w:rsidP="00CC1820">
                  <w:pPr>
                    <w:framePr w:hSpace="180" w:wrap="around" w:vAnchor="text" w:hAnchor="text" w:x="-601" w:y="1"/>
                    <w:suppressOverlap/>
                    <w:jc w:val="center"/>
                    <w:rPr>
                      <w:rFonts w:ascii="Arial" w:hAnsi="Arial" w:cs="Arial"/>
                      <w:bCs/>
                      <w:sz w:val="22"/>
                      <w:szCs w:val="22"/>
                    </w:rPr>
                  </w:pPr>
                  <w:r w:rsidRPr="009E1FC1">
                    <w:rPr>
                      <w:rFonts w:ascii="Arial" w:hAnsi="Arial" w:cs="Arial"/>
                      <w:bCs/>
                      <w:sz w:val="22"/>
                      <w:szCs w:val="22"/>
                    </w:rPr>
                    <w:t>130</w:t>
                  </w:r>
                </w:p>
              </w:tc>
            </w:tr>
          </w:tbl>
          <w:p w:rsidR="002A29CD" w:rsidRDefault="002A29CD" w:rsidP="002A29CD">
            <w:pPr>
              <w:pStyle w:val="ListParagraph"/>
              <w:numPr>
                <w:ilvl w:val="0"/>
                <w:numId w:val="31"/>
              </w:numPr>
              <w:rPr>
                <w:rFonts w:ascii="Arial" w:hAnsi="Arial" w:cs="Arial"/>
                <w:bCs/>
              </w:rPr>
            </w:pPr>
            <w:r w:rsidRPr="007E763E">
              <w:rPr>
                <w:rFonts w:ascii="Arial" w:hAnsi="Arial" w:cs="Arial"/>
                <w:bCs/>
              </w:rPr>
              <w:t>*it should also be noted that those entering the CBT element (step 3)of the pathway will have already experience</w:t>
            </w:r>
            <w:r w:rsidR="009E1FC1">
              <w:rPr>
                <w:rFonts w:ascii="Arial" w:hAnsi="Arial" w:cs="Arial"/>
                <w:bCs/>
              </w:rPr>
              <w:t>d</w:t>
            </w:r>
            <w:r w:rsidRPr="007E763E">
              <w:rPr>
                <w:rFonts w:ascii="Arial" w:hAnsi="Arial" w:cs="Arial"/>
                <w:bCs/>
              </w:rPr>
              <w:t xml:space="preserve"> a wait of up to </w:t>
            </w:r>
            <w:r w:rsidR="009E1FC1">
              <w:rPr>
                <w:rFonts w:ascii="Arial" w:hAnsi="Arial" w:cs="Arial"/>
                <w:bCs/>
              </w:rPr>
              <w:t>six</w:t>
            </w:r>
            <w:r w:rsidRPr="007E763E">
              <w:rPr>
                <w:rFonts w:ascii="Arial" w:hAnsi="Arial" w:cs="Arial"/>
                <w:bCs/>
              </w:rPr>
              <w:t xml:space="preserve"> weeks to access </w:t>
            </w:r>
            <w:r w:rsidR="009E1FC1">
              <w:rPr>
                <w:rFonts w:ascii="Arial" w:hAnsi="Arial" w:cs="Arial"/>
                <w:bCs/>
              </w:rPr>
              <w:t xml:space="preserve">the </w:t>
            </w:r>
            <w:r w:rsidRPr="007E763E">
              <w:rPr>
                <w:rFonts w:ascii="Arial" w:hAnsi="Arial" w:cs="Arial"/>
                <w:bCs/>
              </w:rPr>
              <w:t xml:space="preserve">Step 2 element of the pathway.  Currently, people have to access Step 2 prior to entering Step 3. </w:t>
            </w:r>
          </w:p>
          <w:p w:rsidR="002A29CD" w:rsidRDefault="002A29CD" w:rsidP="002A29CD">
            <w:pPr>
              <w:pStyle w:val="ListParagraph"/>
              <w:ind w:left="360"/>
              <w:rPr>
                <w:rFonts w:ascii="Arial" w:hAnsi="Arial" w:cs="Arial"/>
                <w:bCs/>
              </w:rPr>
            </w:pPr>
          </w:p>
          <w:p w:rsidR="002A29CD" w:rsidRDefault="002A29CD" w:rsidP="002A29CD">
            <w:pPr>
              <w:pStyle w:val="ListParagraph"/>
              <w:numPr>
                <w:ilvl w:val="0"/>
                <w:numId w:val="31"/>
              </w:numPr>
              <w:rPr>
                <w:rFonts w:ascii="Arial" w:hAnsi="Arial" w:cs="Arial"/>
                <w:bCs/>
              </w:rPr>
            </w:pPr>
            <w:r>
              <w:rPr>
                <w:rFonts w:ascii="Arial" w:hAnsi="Arial" w:cs="Arial"/>
                <w:bCs/>
              </w:rPr>
              <w:t>Evidence from the implementation of this type of Online CBT model elsewhere indicates that between 20-30% of people opt to access this type of service, with a 2-3% drop out expected (based on learning from other areas).</w:t>
            </w:r>
          </w:p>
          <w:p w:rsidR="002A29CD" w:rsidRDefault="002A29CD" w:rsidP="002A29CD">
            <w:pPr>
              <w:pStyle w:val="ListParagraph"/>
              <w:ind w:left="360"/>
              <w:rPr>
                <w:rFonts w:ascii="Arial" w:hAnsi="Arial" w:cs="Arial"/>
                <w:bCs/>
              </w:rPr>
            </w:pPr>
          </w:p>
          <w:p w:rsidR="002A29CD" w:rsidRPr="007E763E" w:rsidRDefault="002A29CD" w:rsidP="002A29CD">
            <w:pPr>
              <w:pStyle w:val="ListParagraph"/>
              <w:numPr>
                <w:ilvl w:val="0"/>
                <w:numId w:val="31"/>
              </w:numPr>
              <w:rPr>
                <w:rFonts w:ascii="Arial" w:hAnsi="Arial" w:cs="Arial"/>
                <w:bCs/>
              </w:rPr>
            </w:pPr>
            <w:r>
              <w:rPr>
                <w:rFonts w:ascii="Arial" w:hAnsi="Arial" w:cs="Arial"/>
                <w:bCs/>
              </w:rPr>
              <w:t>Online CBT waiting times range from 5-14 days.</w:t>
            </w:r>
          </w:p>
          <w:p w:rsidR="00CD0E9F" w:rsidRDefault="00CD0E9F" w:rsidP="00CD0E9F">
            <w:pPr>
              <w:rPr>
                <w:rFonts w:ascii="Arial" w:hAnsi="Arial" w:cs="Arial"/>
                <w:sz w:val="22"/>
                <w:szCs w:val="22"/>
              </w:rPr>
            </w:pPr>
            <w:r>
              <w:rPr>
                <w:rFonts w:ascii="Arial" w:hAnsi="Arial" w:cs="Arial"/>
                <w:sz w:val="22"/>
                <w:szCs w:val="22"/>
              </w:rPr>
              <w:t>It is acknowledged that this digital offer will not</w:t>
            </w:r>
            <w:r w:rsidR="009E1FC1">
              <w:rPr>
                <w:rFonts w:ascii="Arial" w:hAnsi="Arial" w:cs="Arial"/>
                <w:sz w:val="22"/>
                <w:szCs w:val="22"/>
              </w:rPr>
              <w:t xml:space="preserve"> be appropriate for everyone. </w:t>
            </w:r>
            <w:r>
              <w:rPr>
                <w:rFonts w:ascii="Arial" w:hAnsi="Arial" w:cs="Arial"/>
                <w:sz w:val="22"/>
                <w:szCs w:val="22"/>
              </w:rPr>
              <w:t xml:space="preserve">This pilot will offer a choice where previously there was none. For some people the more traditional face to face therapy model might better suit their </w:t>
            </w:r>
            <w:proofErr w:type="gramStart"/>
            <w:r>
              <w:rPr>
                <w:rFonts w:ascii="Arial" w:hAnsi="Arial" w:cs="Arial"/>
                <w:sz w:val="22"/>
                <w:szCs w:val="22"/>
              </w:rPr>
              <w:t>needs,</w:t>
            </w:r>
            <w:proofErr w:type="gramEnd"/>
            <w:r>
              <w:rPr>
                <w:rFonts w:ascii="Arial" w:hAnsi="Arial" w:cs="Arial"/>
                <w:sz w:val="22"/>
                <w:szCs w:val="22"/>
              </w:rPr>
              <w:t xml:space="preserve"> however it is anticipated that as the digital offer is taken up by some it will reduce waiting times overall and therefore have a positive impact.</w:t>
            </w:r>
          </w:p>
          <w:p w:rsidR="00CD0E9F" w:rsidRDefault="00CD0E9F" w:rsidP="00012ABF">
            <w:pPr>
              <w:overflowPunct w:val="0"/>
              <w:autoSpaceDE w:val="0"/>
              <w:autoSpaceDN w:val="0"/>
              <w:adjustRightInd w:val="0"/>
              <w:textAlignment w:val="baseline"/>
              <w:rPr>
                <w:rFonts w:ascii="Arial" w:hAnsi="Arial" w:cs="Arial"/>
                <w:sz w:val="22"/>
                <w:szCs w:val="22"/>
              </w:rPr>
            </w:pPr>
          </w:p>
          <w:p w:rsidR="00CD0E9F" w:rsidRDefault="009A7DD3" w:rsidP="00012ABF">
            <w:p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RDaSH collect ethnicity data on those accessing IAPT but cannot easily extract the ethnicity data for those waiting</w:t>
            </w:r>
            <w:r w:rsidR="009E1FC1">
              <w:rPr>
                <w:rFonts w:ascii="Arial" w:hAnsi="Arial" w:cs="Arial"/>
                <w:bCs/>
                <w:sz w:val="22"/>
                <w:szCs w:val="22"/>
              </w:rPr>
              <w:t xml:space="preserve"> for </w:t>
            </w:r>
            <w:r>
              <w:rPr>
                <w:rFonts w:ascii="Arial" w:hAnsi="Arial" w:cs="Arial"/>
                <w:bCs/>
                <w:sz w:val="22"/>
                <w:szCs w:val="22"/>
              </w:rPr>
              <w:t xml:space="preserve">CBT. Ethnicity data would not </w:t>
            </w:r>
            <w:r w:rsidR="00CD0E9F">
              <w:rPr>
                <w:rFonts w:ascii="Arial" w:hAnsi="Arial" w:cs="Arial"/>
                <w:bCs/>
                <w:sz w:val="22"/>
                <w:szCs w:val="22"/>
              </w:rPr>
              <w:t xml:space="preserve">help us understand the </w:t>
            </w:r>
            <w:r>
              <w:rPr>
                <w:rFonts w:ascii="Arial" w:hAnsi="Arial" w:cs="Arial"/>
                <w:bCs/>
                <w:sz w:val="22"/>
                <w:szCs w:val="22"/>
              </w:rPr>
              <w:t xml:space="preserve">level of written English for </w:t>
            </w:r>
            <w:r w:rsidR="00CD0E9F">
              <w:rPr>
                <w:rFonts w:ascii="Arial" w:hAnsi="Arial" w:cs="Arial"/>
                <w:bCs/>
                <w:sz w:val="22"/>
                <w:szCs w:val="22"/>
              </w:rPr>
              <w:t xml:space="preserve">those waiting for CBT. The use of translators in RDaSH is not monitored at the service level and therefore cannot help to build a picture of how many patients might have English as a Second Language. </w:t>
            </w:r>
          </w:p>
          <w:p w:rsidR="00CD0E9F" w:rsidRDefault="00CD0E9F" w:rsidP="00012ABF">
            <w:pPr>
              <w:overflowPunct w:val="0"/>
              <w:autoSpaceDE w:val="0"/>
              <w:autoSpaceDN w:val="0"/>
              <w:adjustRightInd w:val="0"/>
              <w:textAlignment w:val="baseline"/>
              <w:rPr>
                <w:rFonts w:ascii="Arial" w:hAnsi="Arial" w:cs="Arial"/>
                <w:bCs/>
                <w:sz w:val="22"/>
                <w:szCs w:val="22"/>
              </w:rPr>
            </w:pPr>
          </w:p>
          <w:p w:rsidR="009A7DD3" w:rsidRDefault="00CD0E9F" w:rsidP="00012ABF">
            <w:pPr>
              <w:overflowPunct w:val="0"/>
              <w:autoSpaceDE w:val="0"/>
              <w:autoSpaceDN w:val="0"/>
              <w:adjustRightInd w:val="0"/>
              <w:textAlignment w:val="baseline"/>
              <w:rPr>
                <w:rFonts w:ascii="Arial" w:hAnsi="Arial" w:cs="Arial"/>
                <w:sz w:val="22"/>
                <w:szCs w:val="22"/>
              </w:rPr>
            </w:pPr>
            <w:r>
              <w:rPr>
                <w:rFonts w:ascii="Arial" w:hAnsi="Arial" w:cs="Arial"/>
                <w:sz w:val="22"/>
                <w:szCs w:val="22"/>
              </w:rPr>
              <w:t>As this is intended as a pilot, the take up of the offer will be closely monitored to identify what the local barriers might be to accessing the offer and to evaluate the levels of satisfaction of those who choose this alternative.</w:t>
            </w:r>
          </w:p>
          <w:p w:rsidR="00CD0E9F" w:rsidRDefault="00CD0E9F" w:rsidP="00012ABF">
            <w:pPr>
              <w:overflowPunct w:val="0"/>
              <w:autoSpaceDE w:val="0"/>
              <w:autoSpaceDN w:val="0"/>
              <w:adjustRightInd w:val="0"/>
              <w:textAlignment w:val="baseline"/>
              <w:rPr>
                <w:rFonts w:ascii="Arial" w:hAnsi="Arial" w:cs="Arial"/>
                <w:sz w:val="22"/>
                <w:szCs w:val="22"/>
              </w:rPr>
            </w:pPr>
          </w:p>
          <w:p w:rsidR="009F519A" w:rsidRPr="00FA6413" w:rsidRDefault="00CD0E9F" w:rsidP="009E1FC1">
            <w:pPr>
              <w:rPr>
                <w:rFonts w:ascii="Arial" w:hAnsi="Arial" w:cs="Arial"/>
                <w:b/>
                <w:bCs/>
                <w:sz w:val="22"/>
                <w:szCs w:val="22"/>
              </w:rPr>
            </w:pPr>
            <w:r>
              <w:rPr>
                <w:rFonts w:ascii="Arial" w:hAnsi="Arial" w:cs="Arial"/>
                <w:sz w:val="22"/>
                <w:szCs w:val="22"/>
              </w:rPr>
              <w:t>The Office of National Statistics (ONS) official estimate is that 93% of UK homes now have internet access – the ONS data also suggests that most people who choose not to</w:t>
            </w:r>
            <w:r w:rsidR="00BD4E84">
              <w:rPr>
                <w:rFonts w:ascii="Arial" w:hAnsi="Arial" w:cs="Arial"/>
                <w:sz w:val="22"/>
                <w:szCs w:val="22"/>
              </w:rPr>
              <w:t xml:space="preserve"> have internet access at home, </w:t>
            </w:r>
            <w:r>
              <w:rPr>
                <w:rFonts w:ascii="Arial" w:hAnsi="Arial" w:cs="Arial"/>
                <w:sz w:val="22"/>
                <w:szCs w:val="22"/>
              </w:rPr>
              <w:t>make this decision because they are not interested or feel it is irrelevant to their lives rather than a lack of skills to be able to use it</w:t>
            </w:r>
            <w:r w:rsidR="009F519A">
              <w:rPr>
                <w:rFonts w:ascii="Arial" w:hAnsi="Arial" w:cs="Arial"/>
                <w:sz w:val="22"/>
                <w:szCs w:val="22"/>
              </w:rPr>
              <w:t>.</w:t>
            </w:r>
          </w:p>
        </w:tc>
      </w:tr>
      <w:tr w:rsidR="00FA6413" w:rsidRPr="007D2B25" w:rsidTr="0024014C">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3C0547">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3C0547">
            <w:pPr>
              <w:rPr>
                <w:rFonts w:ascii="Arial" w:hAnsi="Arial" w:cs="Arial"/>
                <w:b/>
                <w:bCs/>
                <w:sz w:val="22"/>
                <w:szCs w:val="22"/>
              </w:rPr>
            </w:pPr>
          </w:p>
        </w:tc>
      </w:tr>
      <w:tr w:rsidR="00FA6413" w:rsidRPr="007D2B25" w:rsidTr="0024014C">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581D72" w:rsidRPr="004B199D" w:rsidRDefault="00D4369D" w:rsidP="009E1FC1">
            <w:pPr>
              <w:overflowPunct w:val="0"/>
              <w:autoSpaceDE w:val="0"/>
              <w:autoSpaceDN w:val="0"/>
              <w:adjustRightInd w:val="0"/>
              <w:textAlignment w:val="baseline"/>
              <w:rPr>
                <w:rFonts w:ascii="Arial" w:hAnsi="Arial" w:cs="Arial"/>
                <w:sz w:val="22"/>
                <w:szCs w:val="22"/>
              </w:rPr>
            </w:pPr>
            <w:r>
              <w:rPr>
                <w:rFonts w:ascii="Arial" w:hAnsi="Arial" w:cs="Arial"/>
                <w:sz w:val="22"/>
                <w:szCs w:val="22"/>
              </w:rPr>
              <w:t>Those patients currently waiting for CBT will be offered a choice as to whether they would</w:t>
            </w:r>
            <w:r w:rsidR="009E1FC1">
              <w:rPr>
                <w:rFonts w:ascii="Arial" w:hAnsi="Arial" w:cs="Arial"/>
                <w:sz w:val="22"/>
                <w:szCs w:val="22"/>
              </w:rPr>
              <w:t xml:space="preserve"> like to use an on-line model. </w:t>
            </w:r>
            <w:r w:rsidR="00BD4E84">
              <w:rPr>
                <w:rFonts w:ascii="Arial" w:hAnsi="Arial" w:cs="Arial"/>
                <w:sz w:val="22"/>
                <w:szCs w:val="22"/>
              </w:rPr>
              <w:t>As this is intended as a pilot, the take up of the offer will be closely monitored to identify what the local barriers might be to accessing the offer and to evaluate the levels of satisfaction of those who choose this alternative.</w:t>
            </w:r>
          </w:p>
        </w:tc>
      </w:tr>
      <w:tr w:rsidR="00FA6413" w:rsidRPr="007D2B25" w:rsidTr="0024014C">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24014C">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BD4E84" w:rsidRPr="00FA6413" w:rsidRDefault="00D4369D" w:rsidP="009E1FC1">
            <w:pPr>
              <w:tabs>
                <w:tab w:val="left" w:pos="3460"/>
              </w:tabs>
              <w:ind w:right="175"/>
              <w:rPr>
                <w:rFonts w:ascii="Arial" w:hAnsi="Arial" w:cs="Arial"/>
                <w:sz w:val="22"/>
                <w:szCs w:val="22"/>
                <w:highlight w:val="yellow"/>
              </w:rPr>
            </w:pPr>
            <w:r>
              <w:rPr>
                <w:rFonts w:ascii="Arial" w:hAnsi="Arial" w:cs="Arial"/>
                <w:sz w:val="22"/>
                <w:szCs w:val="22"/>
              </w:rPr>
              <w:t xml:space="preserve">The offer of an alternative provider of CBT will be communicated to those on the waiting list. </w:t>
            </w:r>
          </w:p>
        </w:tc>
      </w:tr>
      <w:tr w:rsidR="00FA6413" w:rsidRPr="007D2B25" w:rsidTr="0024014C">
        <w:tc>
          <w:tcPr>
            <w:tcW w:w="685" w:type="dxa"/>
            <w:vMerge w:val="restart"/>
          </w:tcPr>
          <w:p w:rsidR="00FA6413" w:rsidRPr="00E1381B" w:rsidRDefault="00FA6413" w:rsidP="003C0547">
            <w:pPr>
              <w:rPr>
                <w:rFonts w:ascii="Arial" w:hAnsi="Arial" w:cs="Arial"/>
                <w:sz w:val="22"/>
                <w:szCs w:val="22"/>
              </w:rPr>
            </w:pPr>
            <w:r>
              <w:rPr>
                <w:rFonts w:ascii="Arial" w:hAnsi="Arial" w:cs="Arial"/>
                <w:sz w:val="22"/>
                <w:szCs w:val="22"/>
              </w:rPr>
              <w:t>3.4</w:t>
            </w: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3C0547">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24014C">
        <w:trPr>
          <w:trHeight w:val="617"/>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733BD0" w:rsidRPr="00FA6413" w:rsidRDefault="00D4369D" w:rsidP="009E1FC1">
            <w:pPr>
              <w:tabs>
                <w:tab w:val="left" w:pos="3460"/>
              </w:tabs>
              <w:ind w:right="317"/>
              <w:rPr>
                <w:rFonts w:ascii="Arial" w:hAnsi="Arial" w:cs="Arial"/>
                <w:sz w:val="22"/>
                <w:szCs w:val="22"/>
              </w:rPr>
            </w:pPr>
            <w:r>
              <w:rPr>
                <w:rFonts w:ascii="Arial" w:hAnsi="Arial" w:cs="Arial"/>
                <w:sz w:val="22"/>
                <w:szCs w:val="22"/>
              </w:rPr>
              <w:t xml:space="preserve">No additional arrangements are required at this stage. The take up of the pilot will be monitored to identify whether there are specific impacts for overlooked communities. </w:t>
            </w:r>
          </w:p>
        </w:tc>
      </w:tr>
      <w:tr w:rsidR="00FA6413" w:rsidRPr="007D2B25" w:rsidTr="0024014C">
        <w:trPr>
          <w:trHeight w:val="590"/>
        </w:trPr>
        <w:tc>
          <w:tcPr>
            <w:tcW w:w="685" w:type="dxa"/>
            <w:vMerge/>
          </w:tcPr>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9E1FC1">
        <w:trPr>
          <w:trHeight w:val="317"/>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733BD0" w:rsidRPr="00FA6413" w:rsidRDefault="00D4369D" w:rsidP="00D4369D">
            <w:pPr>
              <w:tabs>
                <w:tab w:val="left" w:pos="3460"/>
              </w:tabs>
              <w:ind w:right="-675"/>
              <w:rPr>
                <w:rFonts w:ascii="Arial" w:hAnsi="Arial" w:cs="Arial"/>
                <w:sz w:val="22"/>
                <w:szCs w:val="22"/>
              </w:rPr>
            </w:pPr>
            <w:r>
              <w:rPr>
                <w:rFonts w:ascii="Arial" w:hAnsi="Arial" w:cs="Arial"/>
                <w:sz w:val="22"/>
                <w:szCs w:val="22"/>
              </w:rPr>
              <w:t xml:space="preserve">Yes – communication for patients </w:t>
            </w:r>
            <w:r w:rsidR="00570C3E">
              <w:rPr>
                <w:rFonts w:ascii="Arial" w:hAnsi="Arial" w:cs="Arial"/>
                <w:sz w:val="22"/>
                <w:szCs w:val="22"/>
              </w:rPr>
              <w:t xml:space="preserve">will need to be accessible. </w:t>
            </w:r>
          </w:p>
        </w:tc>
      </w:tr>
      <w:tr w:rsidR="00FA6413" w:rsidRPr="007D2B25" w:rsidTr="0024014C">
        <w:trPr>
          <w:trHeight w:val="1832"/>
        </w:trPr>
        <w:tc>
          <w:tcPr>
            <w:tcW w:w="685" w:type="dxa"/>
            <w:vMerge w:val="restart"/>
          </w:tcPr>
          <w:p w:rsidR="00FA6413" w:rsidRDefault="00FA6413" w:rsidP="003C0547">
            <w:pPr>
              <w:ind w:right="-675"/>
              <w:rPr>
                <w:rFonts w:ascii="Arial" w:hAnsi="Arial" w:cs="Arial"/>
                <w:sz w:val="22"/>
                <w:szCs w:val="22"/>
              </w:rPr>
            </w:pPr>
            <w:r>
              <w:rPr>
                <w:rFonts w:ascii="Arial" w:hAnsi="Arial" w:cs="Arial"/>
                <w:sz w:val="22"/>
                <w:szCs w:val="22"/>
              </w:rPr>
              <w:t>3.5</w:t>
            </w:r>
          </w:p>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24014C">
        <w:trPr>
          <w:trHeight w:val="557"/>
        </w:trPr>
        <w:tc>
          <w:tcPr>
            <w:tcW w:w="685" w:type="dxa"/>
            <w:vMerge/>
            <w:tcBorders>
              <w:bottom w:val="single" w:sz="4" w:space="0" w:color="auto"/>
            </w:tcBorders>
          </w:tcPr>
          <w:p w:rsidR="00FA6413" w:rsidRDefault="00FA6413" w:rsidP="003C0547">
            <w:pPr>
              <w:ind w:right="-675"/>
              <w:rPr>
                <w:rFonts w:ascii="Arial" w:hAnsi="Arial" w:cs="Arial"/>
                <w:sz w:val="22"/>
                <w:szCs w:val="22"/>
              </w:rPr>
            </w:pPr>
          </w:p>
        </w:tc>
        <w:tc>
          <w:tcPr>
            <w:tcW w:w="10230" w:type="dxa"/>
            <w:gridSpan w:val="11"/>
          </w:tcPr>
          <w:p w:rsidR="00417E26" w:rsidRPr="007D2B25" w:rsidRDefault="00570C3E" w:rsidP="009E1FC1">
            <w:pPr>
              <w:tabs>
                <w:tab w:val="left" w:pos="3460"/>
              </w:tabs>
              <w:ind w:right="-675"/>
              <w:rPr>
                <w:rFonts w:ascii="Arial" w:hAnsi="Arial" w:cs="Arial"/>
                <w:b/>
                <w:sz w:val="22"/>
                <w:szCs w:val="22"/>
                <w:highlight w:val="yellow"/>
              </w:rPr>
            </w:pPr>
            <w:r>
              <w:rPr>
                <w:rFonts w:ascii="Arial" w:hAnsi="Arial" w:cs="Arial"/>
                <w:sz w:val="22"/>
                <w:szCs w:val="22"/>
              </w:rPr>
              <w:t>No</w:t>
            </w:r>
            <w:r w:rsidR="009E1FC1">
              <w:rPr>
                <w:rFonts w:ascii="Arial" w:hAnsi="Arial" w:cs="Arial"/>
                <w:sz w:val="22"/>
                <w:szCs w:val="22"/>
              </w:rPr>
              <w:t xml:space="preserve"> </w:t>
            </w:r>
            <w:r>
              <w:rPr>
                <w:rFonts w:ascii="Arial" w:hAnsi="Arial" w:cs="Arial"/>
                <w:sz w:val="22"/>
                <w:szCs w:val="22"/>
              </w:rPr>
              <w:t xml:space="preserve">additional resources have been identified as being needed at this stage. </w:t>
            </w:r>
          </w:p>
        </w:tc>
      </w:tr>
      <w:tr w:rsidR="00FA6413" w:rsidRPr="007D2B25" w:rsidTr="0024014C">
        <w:trPr>
          <w:trHeight w:val="309"/>
        </w:trPr>
        <w:tc>
          <w:tcPr>
            <w:tcW w:w="685" w:type="dxa"/>
            <w:shd w:val="clear" w:color="auto" w:fill="FFFFFF" w:themeFill="background1"/>
          </w:tcPr>
          <w:p w:rsidR="00FA6413" w:rsidRDefault="00712065" w:rsidP="003C0547">
            <w:pPr>
              <w:ind w:right="-675"/>
              <w:rPr>
                <w:rFonts w:ascii="Arial" w:hAnsi="Arial" w:cs="Arial"/>
                <w:sz w:val="22"/>
                <w:szCs w:val="22"/>
              </w:rPr>
            </w:pPr>
            <w:r>
              <w:rPr>
                <w:rFonts w:ascii="Arial" w:hAnsi="Arial" w:cs="Arial"/>
                <w:sz w:val="22"/>
                <w:szCs w:val="22"/>
              </w:rPr>
              <w:t>4</w:t>
            </w:r>
          </w:p>
        </w:tc>
        <w:tc>
          <w:tcPr>
            <w:tcW w:w="10230" w:type="dxa"/>
            <w:gridSpan w:val="11"/>
            <w:tcBorders>
              <w:bottom w:val="single" w:sz="4" w:space="0" w:color="auto"/>
            </w:tcBorders>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24014C">
        <w:tc>
          <w:tcPr>
            <w:tcW w:w="685" w:type="dxa"/>
            <w:vMerge w:val="restart"/>
          </w:tcPr>
          <w:p w:rsidR="00712065" w:rsidRPr="007D2B25" w:rsidRDefault="00712065" w:rsidP="003C0547">
            <w:pPr>
              <w:ind w:right="-675"/>
              <w:rPr>
                <w:rFonts w:ascii="Arial" w:hAnsi="Arial" w:cs="Arial"/>
                <w:sz w:val="22"/>
                <w:szCs w:val="22"/>
              </w:rPr>
            </w:pPr>
            <w:r>
              <w:rPr>
                <w:rFonts w:ascii="Arial" w:hAnsi="Arial" w:cs="Arial"/>
                <w:sz w:val="22"/>
                <w:szCs w:val="22"/>
              </w:rPr>
              <w:t>4.1</w:t>
            </w:r>
          </w:p>
        </w:tc>
        <w:tc>
          <w:tcPr>
            <w:tcW w:w="10230" w:type="dxa"/>
            <w:gridSpan w:val="11"/>
            <w:shd w:val="clear" w:color="auto" w:fill="D9D9D9" w:themeFill="background1" w:themeFillShade="D9"/>
          </w:tcPr>
          <w:p w:rsidR="00712065" w:rsidRPr="00712065" w:rsidRDefault="00712065" w:rsidP="003C0547">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24014C">
        <w:tc>
          <w:tcPr>
            <w:tcW w:w="685" w:type="dxa"/>
            <w:vMerge/>
          </w:tcPr>
          <w:p w:rsidR="00712065" w:rsidRPr="007D2B25" w:rsidRDefault="00712065" w:rsidP="003C0547">
            <w:pPr>
              <w:ind w:right="-675"/>
              <w:rPr>
                <w:rFonts w:ascii="Arial" w:hAnsi="Arial" w:cs="Arial"/>
                <w:sz w:val="22"/>
                <w:szCs w:val="22"/>
              </w:rPr>
            </w:pPr>
          </w:p>
        </w:tc>
        <w:tc>
          <w:tcPr>
            <w:tcW w:w="10230" w:type="dxa"/>
            <w:gridSpan w:val="11"/>
            <w:tcBorders>
              <w:bottom w:val="single" w:sz="4" w:space="0" w:color="auto"/>
            </w:tcBorders>
          </w:tcPr>
          <w:p w:rsidR="00733BD0" w:rsidRPr="002A29CD" w:rsidRDefault="00570C3E" w:rsidP="002A29CD">
            <w:pPr>
              <w:rPr>
                <w:rFonts w:ascii="Arial" w:hAnsi="Arial" w:cs="Arial"/>
                <w:sz w:val="22"/>
                <w:szCs w:val="22"/>
              </w:rPr>
            </w:pPr>
            <w:r w:rsidRPr="002A29CD">
              <w:rPr>
                <w:rFonts w:ascii="Arial" w:hAnsi="Arial" w:cs="Arial"/>
                <w:sz w:val="22"/>
                <w:szCs w:val="22"/>
              </w:rPr>
              <w:t xml:space="preserve">Feedback </w:t>
            </w:r>
            <w:r w:rsidR="00D4369D" w:rsidRPr="002A29CD">
              <w:rPr>
                <w:rFonts w:ascii="Arial" w:hAnsi="Arial" w:cs="Arial"/>
                <w:sz w:val="22"/>
                <w:szCs w:val="22"/>
              </w:rPr>
              <w:t xml:space="preserve">on the take up of the digital offer </w:t>
            </w:r>
            <w:r w:rsidRPr="002A29CD">
              <w:rPr>
                <w:rFonts w:ascii="Arial" w:hAnsi="Arial" w:cs="Arial"/>
                <w:sz w:val="22"/>
                <w:szCs w:val="22"/>
              </w:rPr>
              <w:t xml:space="preserve">will be shared through </w:t>
            </w:r>
            <w:r w:rsidR="00D4369D" w:rsidRPr="002A29CD">
              <w:rPr>
                <w:rFonts w:ascii="Arial" w:hAnsi="Arial" w:cs="Arial"/>
                <w:sz w:val="22"/>
                <w:szCs w:val="22"/>
              </w:rPr>
              <w:t xml:space="preserve">the Mental Health and Learning Disability Transformation Group </w:t>
            </w:r>
            <w:r w:rsidRPr="002A29CD">
              <w:rPr>
                <w:rFonts w:ascii="Arial" w:hAnsi="Arial" w:cs="Arial"/>
                <w:sz w:val="22"/>
                <w:szCs w:val="22"/>
              </w:rPr>
              <w:t xml:space="preserve">to ensure that </w:t>
            </w:r>
            <w:r w:rsidR="00D4369D" w:rsidRPr="002A29CD">
              <w:rPr>
                <w:rFonts w:ascii="Arial" w:hAnsi="Arial" w:cs="Arial"/>
                <w:sz w:val="22"/>
                <w:szCs w:val="22"/>
              </w:rPr>
              <w:t>future commissioning is informed by patient feedback.</w:t>
            </w:r>
            <w:r w:rsidRPr="002A29CD">
              <w:rPr>
                <w:rFonts w:ascii="Arial" w:hAnsi="Arial" w:cs="Arial"/>
                <w:sz w:val="22"/>
                <w:szCs w:val="22"/>
              </w:rPr>
              <w:t xml:space="preserve"> </w:t>
            </w:r>
          </w:p>
        </w:tc>
      </w:tr>
      <w:tr w:rsidR="00712065" w:rsidRPr="007D2B25" w:rsidTr="0024014C">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4.2</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24014C">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733BD0" w:rsidRPr="00712065" w:rsidRDefault="00570C3E" w:rsidP="009E1FC1">
            <w:pPr>
              <w:overflowPunct w:val="0"/>
              <w:autoSpaceDE w:val="0"/>
              <w:autoSpaceDN w:val="0"/>
              <w:adjustRightInd w:val="0"/>
              <w:ind w:right="175"/>
              <w:textAlignment w:val="baseline"/>
              <w:rPr>
                <w:rFonts w:ascii="Arial" w:hAnsi="Arial" w:cs="Arial"/>
                <w:bCs/>
              </w:rPr>
            </w:pPr>
            <w:r w:rsidRPr="00D4369D">
              <w:rPr>
                <w:rFonts w:ascii="Arial" w:hAnsi="Arial" w:cs="Arial"/>
                <w:bCs/>
                <w:sz w:val="22"/>
                <w:szCs w:val="22"/>
              </w:rPr>
              <w:t>Report to go through RCCG governance route; and those of partners</w:t>
            </w:r>
            <w:r w:rsidR="002A29CD">
              <w:rPr>
                <w:rFonts w:ascii="Arial" w:hAnsi="Arial" w:cs="Arial"/>
                <w:bCs/>
                <w:sz w:val="22"/>
                <w:szCs w:val="22"/>
              </w:rPr>
              <w:t>,</w:t>
            </w:r>
            <w:r w:rsidRPr="00D4369D">
              <w:rPr>
                <w:rFonts w:ascii="Arial" w:hAnsi="Arial" w:cs="Arial"/>
                <w:bCs/>
                <w:sz w:val="22"/>
                <w:szCs w:val="22"/>
              </w:rPr>
              <w:t xml:space="preserve"> where appropriate.</w:t>
            </w:r>
          </w:p>
        </w:tc>
      </w:tr>
      <w:tr w:rsidR="00712065" w:rsidRPr="007D2B25" w:rsidTr="0024014C">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4.3</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24014C">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2A29CD" w:rsidRDefault="002A29CD" w:rsidP="009E1FC1">
            <w:pPr>
              <w:pStyle w:val="ListParagraph"/>
              <w:tabs>
                <w:tab w:val="left" w:pos="3460"/>
              </w:tabs>
              <w:spacing w:after="0" w:line="240" w:lineRule="auto"/>
              <w:ind w:left="0" w:right="175"/>
              <w:rPr>
                <w:rFonts w:ascii="Arial" w:hAnsi="Arial" w:cs="Arial"/>
              </w:rPr>
            </w:pPr>
            <w:r>
              <w:rPr>
                <w:rFonts w:ascii="Arial" w:hAnsi="Arial" w:cs="Arial"/>
              </w:rPr>
              <w:t>Individual level – this is an outcome based therapy / recovery outcome recorded</w:t>
            </w:r>
          </w:p>
          <w:p w:rsidR="002A29CD" w:rsidRPr="00712065" w:rsidRDefault="002A29CD" w:rsidP="009E1FC1">
            <w:pPr>
              <w:pStyle w:val="ListParagraph"/>
              <w:tabs>
                <w:tab w:val="left" w:pos="3460"/>
              </w:tabs>
              <w:spacing w:after="0" w:line="240" w:lineRule="auto"/>
              <w:ind w:left="0" w:right="175"/>
              <w:rPr>
                <w:rFonts w:ascii="Arial" w:hAnsi="Arial" w:cs="Arial"/>
              </w:rPr>
            </w:pPr>
            <w:r>
              <w:rPr>
                <w:rFonts w:ascii="Arial" w:hAnsi="Arial" w:cs="Arial"/>
              </w:rPr>
              <w:t xml:space="preserve">Service level – the contract requirements will include a performance monitoring dashboard </w:t>
            </w:r>
          </w:p>
        </w:tc>
      </w:tr>
      <w:tr w:rsidR="00712065" w:rsidRPr="007D2B25" w:rsidTr="0024014C">
        <w:trPr>
          <w:trHeight w:val="566"/>
        </w:trPr>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4.4</w:t>
            </w:r>
          </w:p>
        </w:tc>
        <w:tc>
          <w:tcPr>
            <w:tcW w:w="10230" w:type="dxa"/>
            <w:gridSpan w:val="11"/>
            <w:shd w:val="clear" w:color="auto" w:fill="D9D9D9" w:themeFill="background1" w:themeFillShade="D9"/>
          </w:tcPr>
          <w:p w:rsidR="00712065" w:rsidRPr="00712065" w:rsidRDefault="00712065" w:rsidP="003C0547">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24014C">
        <w:tc>
          <w:tcPr>
            <w:tcW w:w="685" w:type="dxa"/>
            <w:vMerge/>
          </w:tcPr>
          <w:p w:rsidR="00712065" w:rsidRDefault="00712065" w:rsidP="003C0547">
            <w:pPr>
              <w:ind w:right="-675"/>
              <w:rPr>
                <w:rFonts w:ascii="Arial" w:hAnsi="Arial" w:cs="Arial"/>
                <w:sz w:val="22"/>
                <w:szCs w:val="22"/>
              </w:rPr>
            </w:pPr>
          </w:p>
        </w:tc>
        <w:tc>
          <w:tcPr>
            <w:tcW w:w="10230" w:type="dxa"/>
            <w:gridSpan w:val="11"/>
          </w:tcPr>
          <w:p w:rsidR="00733BD0" w:rsidRPr="00712065" w:rsidRDefault="002A29CD" w:rsidP="009E1FC1">
            <w:pPr>
              <w:tabs>
                <w:tab w:val="left" w:pos="3460"/>
              </w:tabs>
              <w:ind w:right="-675"/>
              <w:rPr>
                <w:rFonts w:ascii="Arial" w:hAnsi="Arial" w:cs="Arial"/>
              </w:rPr>
            </w:pPr>
            <w:r w:rsidRPr="009E1FC1">
              <w:rPr>
                <w:rFonts w:ascii="Arial" w:hAnsi="Arial" w:cs="Arial"/>
                <w:sz w:val="22"/>
                <w:szCs w:val="22"/>
              </w:rPr>
              <w:t>As with RDaSH IAPT commissioned services a recovery outcome will be collected.</w:t>
            </w:r>
          </w:p>
        </w:tc>
      </w:tr>
      <w:tr w:rsidR="00712065" w:rsidRPr="007D2B25" w:rsidTr="0024014C">
        <w:tc>
          <w:tcPr>
            <w:tcW w:w="10915" w:type="dxa"/>
            <w:gridSpan w:val="12"/>
          </w:tcPr>
          <w:p w:rsidR="00712065" w:rsidRPr="007A67F4" w:rsidRDefault="00712065"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24014C">
        <w:tc>
          <w:tcPr>
            <w:tcW w:w="685" w:type="dxa"/>
            <w:tcBorders>
              <w:bottom w:val="single" w:sz="4" w:space="0" w:color="auto"/>
            </w:tcBorders>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5</w:t>
            </w:r>
          </w:p>
        </w:tc>
        <w:tc>
          <w:tcPr>
            <w:tcW w:w="10230" w:type="dxa"/>
            <w:gridSpan w:val="11"/>
            <w:tcBorders>
              <w:bottom w:val="single" w:sz="4" w:space="0" w:color="auto"/>
            </w:tcBorders>
            <w:shd w:val="clear" w:color="auto" w:fill="D9D9D9" w:themeFill="background1" w:themeFillShade="D9"/>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24014C">
        <w:tc>
          <w:tcPr>
            <w:tcW w:w="685" w:type="dxa"/>
            <w:shd w:val="clear" w:color="auto" w:fill="FFFFFF" w:themeFill="background1"/>
          </w:tcPr>
          <w:p w:rsidR="007A67F4" w:rsidRDefault="007A67F4" w:rsidP="003C0547">
            <w:pPr>
              <w:ind w:right="-675"/>
              <w:rPr>
                <w:rFonts w:ascii="Arial" w:hAnsi="Arial" w:cs="Arial"/>
                <w:sz w:val="22"/>
                <w:szCs w:val="22"/>
              </w:rPr>
            </w:pP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Action</w:t>
            </w: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3C0547">
            <w:pPr>
              <w:rPr>
                <w:rFonts w:ascii="Arial" w:hAnsi="Arial" w:cs="Arial"/>
                <w:b/>
                <w:sz w:val="22"/>
                <w:szCs w:val="22"/>
              </w:rPr>
            </w:pPr>
            <w:r w:rsidRPr="007D2B25">
              <w:rPr>
                <w:rFonts w:ascii="Arial" w:hAnsi="Arial" w:cs="Arial"/>
                <w:b/>
                <w:sz w:val="22"/>
                <w:szCs w:val="22"/>
              </w:rPr>
              <w:t>Timescale</w:t>
            </w:r>
          </w:p>
          <w:p w:rsidR="007A67F4" w:rsidRPr="007D2B25" w:rsidRDefault="007A67F4" w:rsidP="003C0547">
            <w:pPr>
              <w:rPr>
                <w:rFonts w:ascii="Arial" w:hAnsi="Arial" w:cs="Arial"/>
                <w:b/>
                <w:sz w:val="22"/>
                <w:szCs w:val="22"/>
              </w:rPr>
            </w:pP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Lead</w:t>
            </w: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Deadline</w:t>
            </w:r>
          </w:p>
        </w:tc>
        <w:tc>
          <w:tcPr>
            <w:tcW w:w="2046" w:type="dxa"/>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Comments/</w:t>
            </w:r>
          </w:p>
          <w:p w:rsidR="007A67F4" w:rsidRPr="007D2B25" w:rsidRDefault="007A67F4" w:rsidP="003C0547">
            <w:pPr>
              <w:rPr>
                <w:rFonts w:ascii="Arial" w:hAnsi="Arial" w:cs="Arial"/>
                <w:b/>
                <w:sz w:val="22"/>
                <w:szCs w:val="22"/>
              </w:rPr>
            </w:pPr>
            <w:r w:rsidRPr="007D2B25">
              <w:rPr>
                <w:rFonts w:ascii="Arial" w:hAnsi="Arial" w:cs="Arial"/>
                <w:b/>
                <w:sz w:val="22"/>
                <w:szCs w:val="22"/>
              </w:rPr>
              <w:t>progress</w:t>
            </w:r>
          </w:p>
        </w:tc>
      </w:tr>
      <w:tr w:rsidR="007A67F4" w:rsidRPr="007D2B25" w:rsidTr="0024014C">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24014C">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24014C">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24014C">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24014C">
        <w:tc>
          <w:tcPr>
            <w:tcW w:w="685" w:type="dxa"/>
            <w:tcBorders>
              <w:bottom w:val="single" w:sz="4" w:space="0" w:color="auto"/>
            </w:tcBorders>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tabs>
                <w:tab w:val="left" w:pos="3460"/>
              </w:tabs>
              <w:spacing w:after="0" w:line="240" w:lineRule="auto"/>
              <w:ind w:left="0" w:right="-675"/>
              <w:rPr>
                <w:rFonts w:ascii="Arial" w:hAnsi="Arial" w:cs="Arial"/>
              </w:rPr>
            </w:pPr>
          </w:p>
        </w:tc>
      </w:tr>
      <w:tr w:rsidR="007A67F4" w:rsidRPr="007D2B25" w:rsidTr="0024014C">
        <w:tc>
          <w:tcPr>
            <w:tcW w:w="685" w:type="dxa"/>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3C0547">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9E1FC1">
        <w:tc>
          <w:tcPr>
            <w:tcW w:w="685" w:type="dxa"/>
          </w:tcPr>
          <w:p w:rsidR="007A67F4" w:rsidRDefault="007A67F4" w:rsidP="003C0547">
            <w:pPr>
              <w:ind w:right="-675"/>
              <w:rPr>
                <w:rFonts w:ascii="Arial" w:hAnsi="Arial" w:cs="Arial"/>
                <w:sz w:val="22"/>
                <w:szCs w:val="22"/>
              </w:rPr>
            </w:pPr>
          </w:p>
        </w:tc>
        <w:tc>
          <w:tcPr>
            <w:tcW w:w="1691"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 xml:space="preserve">Completed by:                                                       </w:t>
            </w:r>
          </w:p>
        </w:tc>
        <w:tc>
          <w:tcPr>
            <w:tcW w:w="8539" w:type="dxa"/>
            <w:gridSpan w:val="10"/>
          </w:tcPr>
          <w:p w:rsidR="00733BD0" w:rsidRPr="007A67F4" w:rsidRDefault="00D4369D" w:rsidP="009E1FC1">
            <w:pPr>
              <w:pStyle w:val="ListParagraph"/>
              <w:tabs>
                <w:tab w:val="left" w:pos="3460"/>
              </w:tabs>
              <w:spacing w:after="0" w:line="240" w:lineRule="auto"/>
              <w:ind w:left="0" w:right="-675"/>
              <w:rPr>
                <w:rFonts w:ascii="Arial" w:hAnsi="Arial" w:cs="Arial"/>
              </w:rPr>
            </w:pPr>
            <w:r>
              <w:rPr>
                <w:rFonts w:ascii="Arial" w:hAnsi="Arial" w:cs="Arial"/>
              </w:rPr>
              <w:t>Beki McAlister</w:t>
            </w:r>
            <w:r w:rsidR="002A29CD">
              <w:rPr>
                <w:rFonts w:ascii="Arial" w:hAnsi="Arial" w:cs="Arial"/>
              </w:rPr>
              <w:t xml:space="preserve"> / Kate Tufnell</w:t>
            </w:r>
          </w:p>
        </w:tc>
      </w:tr>
      <w:tr w:rsidR="007A67F4" w:rsidRPr="007D2B25" w:rsidTr="009E1FC1">
        <w:tc>
          <w:tcPr>
            <w:tcW w:w="685" w:type="dxa"/>
          </w:tcPr>
          <w:p w:rsidR="007A67F4" w:rsidRDefault="007A67F4" w:rsidP="003C0547">
            <w:pPr>
              <w:ind w:right="-675"/>
              <w:rPr>
                <w:rFonts w:ascii="Arial" w:hAnsi="Arial" w:cs="Arial"/>
                <w:sz w:val="22"/>
                <w:szCs w:val="22"/>
              </w:rPr>
            </w:pPr>
          </w:p>
        </w:tc>
        <w:tc>
          <w:tcPr>
            <w:tcW w:w="1691"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Job title:</w:t>
            </w:r>
          </w:p>
        </w:tc>
        <w:tc>
          <w:tcPr>
            <w:tcW w:w="8539" w:type="dxa"/>
            <w:gridSpan w:val="10"/>
          </w:tcPr>
          <w:p w:rsidR="007A67F4" w:rsidRPr="007A67F4" w:rsidRDefault="00D4369D" w:rsidP="003C0547">
            <w:pPr>
              <w:pStyle w:val="ListParagraph"/>
              <w:tabs>
                <w:tab w:val="left" w:pos="3460"/>
              </w:tabs>
              <w:spacing w:after="0" w:line="240" w:lineRule="auto"/>
              <w:ind w:left="0" w:right="-675"/>
              <w:rPr>
                <w:rFonts w:ascii="Arial" w:hAnsi="Arial" w:cs="Arial"/>
              </w:rPr>
            </w:pPr>
            <w:r>
              <w:rPr>
                <w:rFonts w:ascii="Arial" w:hAnsi="Arial" w:cs="Arial"/>
              </w:rPr>
              <w:t>Senior Contract Manager Mental Health</w:t>
            </w:r>
            <w:r w:rsidR="002A29CD">
              <w:rPr>
                <w:rFonts w:ascii="Arial" w:hAnsi="Arial" w:cs="Arial"/>
              </w:rPr>
              <w:t xml:space="preserve"> / Head of Adult Mental Health Commissioning </w:t>
            </w:r>
          </w:p>
        </w:tc>
      </w:tr>
      <w:tr w:rsidR="007A67F4" w:rsidRPr="007D2B25" w:rsidTr="009E1FC1">
        <w:trPr>
          <w:trHeight w:val="294"/>
        </w:trPr>
        <w:tc>
          <w:tcPr>
            <w:tcW w:w="685" w:type="dxa"/>
          </w:tcPr>
          <w:p w:rsidR="007A67F4" w:rsidRDefault="007A67F4" w:rsidP="003C0547">
            <w:pPr>
              <w:ind w:right="-675"/>
              <w:rPr>
                <w:rFonts w:ascii="Arial" w:hAnsi="Arial" w:cs="Arial"/>
                <w:sz w:val="22"/>
                <w:szCs w:val="22"/>
              </w:rPr>
            </w:pPr>
          </w:p>
        </w:tc>
        <w:tc>
          <w:tcPr>
            <w:tcW w:w="1691"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Date</w:t>
            </w:r>
          </w:p>
        </w:tc>
        <w:tc>
          <w:tcPr>
            <w:tcW w:w="8539" w:type="dxa"/>
            <w:gridSpan w:val="10"/>
          </w:tcPr>
          <w:p w:rsidR="00733BD0" w:rsidRPr="007A67F4" w:rsidRDefault="00D4369D" w:rsidP="003C0547">
            <w:pPr>
              <w:pStyle w:val="ListParagraph"/>
              <w:tabs>
                <w:tab w:val="left" w:pos="3460"/>
              </w:tabs>
              <w:spacing w:after="0" w:line="240" w:lineRule="auto"/>
              <w:ind w:left="0" w:right="-675"/>
              <w:rPr>
                <w:rFonts w:ascii="Arial" w:hAnsi="Arial" w:cs="Arial"/>
              </w:rPr>
            </w:pPr>
            <w:r>
              <w:rPr>
                <w:rFonts w:ascii="Arial" w:hAnsi="Arial" w:cs="Arial"/>
              </w:rPr>
              <w:t>21.08.19</w:t>
            </w:r>
            <w:r w:rsidR="002A29CD">
              <w:rPr>
                <w:rFonts w:ascii="Arial" w:hAnsi="Arial" w:cs="Arial"/>
              </w:rPr>
              <w:t xml:space="preserve"> / 27.08.19</w:t>
            </w:r>
          </w:p>
        </w:tc>
      </w:tr>
      <w:tr w:rsidR="007A67F4" w:rsidRPr="007D2B25" w:rsidTr="009E1FC1">
        <w:tc>
          <w:tcPr>
            <w:tcW w:w="685" w:type="dxa"/>
          </w:tcPr>
          <w:p w:rsidR="007A67F4" w:rsidRDefault="007A67F4" w:rsidP="003C0547">
            <w:pPr>
              <w:ind w:right="-675"/>
              <w:rPr>
                <w:rFonts w:ascii="Arial" w:hAnsi="Arial" w:cs="Arial"/>
                <w:sz w:val="22"/>
                <w:szCs w:val="22"/>
              </w:rPr>
            </w:pPr>
          </w:p>
        </w:tc>
        <w:tc>
          <w:tcPr>
            <w:tcW w:w="1691"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Reported to</w:t>
            </w:r>
          </w:p>
        </w:tc>
        <w:tc>
          <w:tcPr>
            <w:tcW w:w="8539" w:type="dxa"/>
            <w:gridSpan w:val="10"/>
          </w:tcPr>
          <w:p w:rsidR="007A67F4" w:rsidRPr="007A67F4" w:rsidRDefault="00D4369D" w:rsidP="003C0547">
            <w:pPr>
              <w:pStyle w:val="ListParagraph"/>
              <w:tabs>
                <w:tab w:val="left" w:pos="3460"/>
              </w:tabs>
              <w:spacing w:after="0" w:line="240" w:lineRule="auto"/>
              <w:ind w:left="0" w:right="-675"/>
              <w:rPr>
                <w:rFonts w:ascii="Arial" w:hAnsi="Arial" w:cs="Arial"/>
              </w:rPr>
            </w:pPr>
            <w:r>
              <w:rPr>
                <w:rFonts w:ascii="Arial" w:hAnsi="Arial" w:cs="Arial"/>
              </w:rPr>
              <w:t>Kate Tufnell</w:t>
            </w:r>
            <w:r w:rsidR="002A29CD">
              <w:rPr>
                <w:rFonts w:ascii="Arial" w:hAnsi="Arial" w:cs="Arial"/>
              </w:rPr>
              <w:t xml:space="preserve"> / Ian Atkinson</w:t>
            </w: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C9" w:rsidRDefault="009275C9" w:rsidP="00C949EC">
      <w:r>
        <w:separator/>
      </w:r>
    </w:p>
  </w:endnote>
  <w:endnote w:type="continuationSeparator" w:id="0">
    <w:p w:rsidR="009275C9" w:rsidRDefault="009275C9"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C9" w:rsidRDefault="009275C9" w:rsidP="00C949EC">
      <w:r>
        <w:separator/>
      </w:r>
    </w:p>
  </w:footnote>
  <w:footnote w:type="continuationSeparator" w:id="0">
    <w:p w:rsidR="009275C9" w:rsidRDefault="009275C9"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DEA7A46"/>
    <w:multiLevelType w:val="hybridMultilevel"/>
    <w:tmpl w:val="4584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3331A3"/>
    <w:multiLevelType w:val="hybridMultilevel"/>
    <w:tmpl w:val="E2F2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2A54C7"/>
    <w:multiLevelType w:val="hybridMultilevel"/>
    <w:tmpl w:val="5C6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755171C0"/>
    <w:multiLevelType w:val="hybridMultilevel"/>
    <w:tmpl w:val="54D28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2"/>
  </w:num>
  <w:num w:numId="4">
    <w:abstractNumId w:val="5"/>
  </w:num>
  <w:num w:numId="5">
    <w:abstractNumId w:val="6"/>
  </w:num>
  <w:num w:numId="6">
    <w:abstractNumId w:val="9"/>
  </w:num>
  <w:num w:numId="7">
    <w:abstractNumId w:val="14"/>
  </w:num>
  <w:num w:numId="8">
    <w:abstractNumId w:val="8"/>
  </w:num>
  <w:num w:numId="9">
    <w:abstractNumId w:val="13"/>
  </w:num>
  <w:num w:numId="10">
    <w:abstractNumId w:val="30"/>
  </w:num>
  <w:num w:numId="11">
    <w:abstractNumId w:val="7"/>
  </w:num>
  <w:num w:numId="12">
    <w:abstractNumId w:val="11"/>
  </w:num>
  <w:num w:numId="13">
    <w:abstractNumId w:val="15"/>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3"/>
  </w:num>
  <w:num w:numId="19">
    <w:abstractNumId w:val="17"/>
  </w:num>
  <w:num w:numId="20">
    <w:abstractNumId w:val="19"/>
  </w:num>
  <w:num w:numId="21">
    <w:abstractNumId w:val="23"/>
  </w:num>
  <w:num w:numId="22">
    <w:abstractNumId w:val="4"/>
  </w:num>
  <w:num w:numId="23">
    <w:abstractNumId w:val="10"/>
  </w:num>
  <w:num w:numId="24">
    <w:abstractNumId w:val="22"/>
  </w:num>
  <w:num w:numId="25">
    <w:abstractNumId w:val="0"/>
  </w:num>
  <w:num w:numId="26">
    <w:abstractNumId w:val="18"/>
  </w:num>
  <w:num w:numId="27">
    <w:abstractNumId w:val="16"/>
  </w:num>
  <w:num w:numId="28">
    <w:abstractNumId w:val="27"/>
  </w:num>
  <w:num w:numId="29">
    <w:abstractNumId w:val="2"/>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12ABF"/>
    <w:rsid w:val="00020602"/>
    <w:rsid w:val="000456A4"/>
    <w:rsid w:val="001172CF"/>
    <w:rsid w:val="00140C9A"/>
    <w:rsid w:val="001439B6"/>
    <w:rsid w:val="00160EAE"/>
    <w:rsid w:val="00177283"/>
    <w:rsid w:val="001A26FD"/>
    <w:rsid w:val="001C12E9"/>
    <w:rsid w:val="001E4494"/>
    <w:rsid w:val="001F4C59"/>
    <w:rsid w:val="0024014C"/>
    <w:rsid w:val="002A29CD"/>
    <w:rsid w:val="0037487E"/>
    <w:rsid w:val="003C0547"/>
    <w:rsid w:val="003F172F"/>
    <w:rsid w:val="00417E26"/>
    <w:rsid w:val="004234C7"/>
    <w:rsid w:val="00433343"/>
    <w:rsid w:val="00462C3B"/>
    <w:rsid w:val="004665C3"/>
    <w:rsid w:val="004B199D"/>
    <w:rsid w:val="004C75E0"/>
    <w:rsid w:val="005363C6"/>
    <w:rsid w:val="00570C3E"/>
    <w:rsid w:val="00581D72"/>
    <w:rsid w:val="0060507F"/>
    <w:rsid w:val="00633FD8"/>
    <w:rsid w:val="00667ED0"/>
    <w:rsid w:val="006B4CC2"/>
    <w:rsid w:val="006C718A"/>
    <w:rsid w:val="006F1895"/>
    <w:rsid w:val="00712065"/>
    <w:rsid w:val="00733BD0"/>
    <w:rsid w:val="007A5F82"/>
    <w:rsid w:val="007A67F4"/>
    <w:rsid w:val="007D23A0"/>
    <w:rsid w:val="007D2B25"/>
    <w:rsid w:val="007E710A"/>
    <w:rsid w:val="00843AE3"/>
    <w:rsid w:val="008A4020"/>
    <w:rsid w:val="009032C2"/>
    <w:rsid w:val="00906A58"/>
    <w:rsid w:val="009275C9"/>
    <w:rsid w:val="009456A5"/>
    <w:rsid w:val="00986384"/>
    <w:rsid w:val="009A05C2"/>
    <w:rsid w:val="009A7DD3"/>
    <w:rsid w:val="009E1FC1"/>
    <w:rsid w:val="009E5DC1"/>
    <w:rsid w:val="009F519A"/>
    <w:rsid w:val="00A66DDF"/>
    <w:rsid w:val="00AC49CA"/>
    <w:rsid w:val="00B87213"/>
    <w:rsid w:val="00BD4E84"/>
    <w:rsid w:val="00C134C5"/>
    <w:rsid w:val="00C50204"/>
    <w:rsid w:val="00C51C42"/>
    <w:rsid w:val="00C949EC"/>
    <w:rsid w:val="00CA57AE"/>
    <w:rsid w:val="00CC1820"/>
    <w:rsid w:val="00CC2F9F"/>
    <w:rsid w:val="00CD0E9F"/>
    <w:rsid w:val="00CE57DE"/>
    <w:rsid w:val="00D10DD5"/>
    <w:rsid w:val="00D4369D"/>
    <w:rsid w:val="00D66C59"/>
    <w:rsid w:val="00DB1E8A"/>
    <w:rsid w:val="00DC6A5E"/>
    <w:rsid w:val="00DD7A3D"/>
    <w:rsid w:val="00DE2F7D"/>
    <w:rsid w:val="00E1381B"/>
    <w:rsid w:val="00E26C50"/>
    <w:rsid w:val="00E460DB"/>
    <w:rsid w:val="00EB70ED"/>
    <w:rsid w:val="00EC1996"/>
    <w:rsid w:val="00EE0212"/>
    <w:rsid w:val="00EF59DC"/>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3629">
      <w:bodyDiv w:val="1"/>
      <w:marLeft w:val="0"/>
      <w:marRight w:val="0"/>
      <w:marTop w:val="0"/>
      <w:marBottom w:val="0"/>
      <w:divBdr>
        <w:top w:val="none" w:sz="0" w:space="0" w:color="auto"/>
        <w:left w:val="none" w:sz="0" w:space="0" w:color="auto"/>
        <w:bottom w:val="none" w:sz="0" w:space="0" w:color="auto"/>
        <w:right w:val="none" w:sz="0" w:space="0" w:color="auto"/>
      </w:divBdr>
    </w:div>
    <w:div w:id="933629363">
      <w:bodyDiv w:val="1"/>
      <w:marLeft w:val="0"/>
      <w:marRight w:val="0"/>
      <w:marTop w:val="0"/>
      <w:marBottom w:val="0"/>
      <w:divBdr>
        <w:top w:val="none" w:sz="0" w:space="0" w:color="auto"/>
        <w:left w:val="none" w:sz="0" w:space="0" w:color="auto"/>
        <w:bottom w:val="none" w:sz="0" w:space="0" w:color="auto"/>
        <w:right w:val="none" w:sz="0" w:space="0" w:color="auto"/>
      </w:divBdr>
    </w:div>
    <w:div w:id="1558318299">
      <w:bodyDiv w:val="1"/>
      <w:marLeft w:val="0"/>
      <w:marRight w:val="0"/>
      <w:marTop w:val="0"/>
      <w:marBottom w:val="0"/>
      <w:divBdr>
        <w:top w:val="none" w:sz="0" w:space="0" w:color="auto"/>
        <w:left w:val="none" w:sz="0" w:space="0" w:color="auto"/>
        <w:bottom w:val="none" w:sz="0" w:space="0" w:color="auto"/>
        <w:right w:val="none" w:sz="0" w:space="0" w:color="auto"/>
      </w:divBdr>
    </w:div>
    <w:div w:id="1622875988">
      <w:bodyDiv w:val="1"/>
      <w:marLeft w:val="0"/>
      <w:marRight w:val="0"/>
      <w:marTop w:val="0"/>
      <w:marBottom w:val="0"/>
      <w:divBdr>
        <w:top w:val="none" w:sz="0" w:space="0" w:color="auto"/>
        <w:left w:val="none" w:sz="0" w:space="0" w:color="auto"/>
        <w:bottom w:val="none" w:sz="0" w:space="0" w:color="auto"/>
        <w:right w:val="none" w:sz="0" w:space="0" w:color="auto"/>
      </w:divBdr>
    </w:div>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6E2E-808F-40AA-B502-5E8966A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2020-01-17T15:41:00Z</dcterms:created>
  <dcterms:modified xsi:type="dcterms:W3CDTF">2020-01-17T15:41:00Z</dcterms:modified>
</cp:coreProperties>
</file>