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7030"/>
      </w:tblGrid>
      <w:tr w:rsidR="00502D8E" w:rsidRPr="007C5438" w:rsidTr="00556A4F">
        <w:tc>
          <w:tcPr>
            <w:tcW w:w="10682" w:type="dxa"/>
            <w:gridSpan w:val="2"/>
            <w:shd w:val="clear" w:color="auto" w:fill="E5DFEC" w:themeFill="accent4" w:themeFillTint="33"/>
          </w:tcPr>
          <w:p w:rsidR="00502D8E" w:rsidRPr="00556A4F" w:rsidRDefault="00502D8E" w:rsidP="00502D8E">
            <w:pPr>
              <w:rPr>
                <w:b/>
                <w:sz w:val="28"/>
              </w:rPr>
            </w:pPr>
            <w:bookmarkStart w:id="0" w:name="_GoBack"/>
            <w:bookmarkEnd w:id="0"/>
            <w:r w:rsidRPr="00556A4F">
              <w:rPr>
                <w:b/>
                <w:sz w:val="28"/>
              </w:rPr>
              <w:t xml:space="preserve">Patient and public participation assessment and planning form </w:t>
            </w:r>
          </w:p>
          <w:p w:rsidR="00502D8E" w:rsidRPr="007C5438" w:rsidRDefault="00502D8E" w:rsidP="00AD4322"/>
        </w:tc>
      </w:tr>
      <w:tr w:rsidR="00556A4F" w:rsidRPr="007C5438" w:rsidTr="00556A4F">
        <w:tc>
          <w:tcPr>
            <w:tcW w:w="10682" w:type="dxa"/>
            <w:gridSpan w:val="2"/>
            <w:shd w:val="clear" w:color="auto" w:fill="CCC0D9" w:themeFill="accent4" w:themeFillTint="66"/>
          </w:tcPr>
          <w:p w:rsidR="00556A4F" w:rsidRPr="00556A4F" w:rsidRDefault="00556A4F" w:rsidP="00AD4322">
            <w:pPr>
              <w:rPr>
                <w:b/>
              </w:rPr>
            </w:pPr>
            <w:r w:rsidRPr="00556A4F">
              <w:rPr>
                <w:b/>
                <w:sz w:val="28"/>
              </w:rPr>
              <w:t>Assessment – step one</w:t>
            </w:r>
          </w:p>
        </w:tc>
      </w:tr>
      <w:tr w:rsidR="00556A4F" w:rsidRPr="007C5438" w:rsidTr="007C5438">
        <w:tc>
          <w:tcPr>
            <w:tcW w:w="3652" w:type="dxa"/>
          </w:tcPr>
          <w:p w:rsidR="00556A4F" w:rsidRPr="007C5438" w:rsidRDefault="00556A4F" w:rsidP="00AD4322">
            <w:pPr>
              <w:rPr>
                <w:b/>
              </w:rPr>
            </w:pPr>
            <w:r w:rsidRPr="007C5438">
              <w:rPr>
                <w:b/>
              </w:rPr>
              <w:t>Title of the plan/ proposal/project /commissioning activity</w:t>
            </w:r>
          </w:p>
        </w:tc>
        <w:tc>
          <w:tcPr>
            <w:tcW w:w="7030" w:type="dxa"/>
          </w:tcPr>
          <w:p w:rsidR="00556A4F" w:rsidRPr="00F64BAE" w:rsidRDefault="00047915" w:rsidP="00047915">
            <w:pPr>
              <w:rPr>
                <w:b/>
              </w:rPr>
            </w:pPr>
            <w:r>
              <w:rPr>
                <w:b/>
              </w:rPr>
              <w:t xml:space="preserve">Rotherham </w:t>
            </w:r>
            <w:r w:rsidR="00F64BAE" w:rsidRPr="00F64BAE">
              <w:rPr>
                <w:b/>
              </w:rPr>
              <w:t>health records</w:t>
            </w:r>
            <w:r>
              <w:rPr>
                <w:b/>
              </w:rPr>
              <w:t xml:space="preserve">  (health and social care interoperability)</w:t>
            </w:r>
          </w:p>
        </w:tc>
      </w:tr>
      <w:tr w:rsidR="007C5438" w:rsidRPr="007C5438" w:rsidTr="007C5438">
        <w:tc>
          <w:tcPr>
            <w:tcW w:w="3652" w:type="dxa"/>
          </w:tcPr>
          <w:p w:rsidR="007C5438" w:rsidRPr="007C5438" w:rsidRDefault="007C5438" w:rsidP="00AD4322">
            <w:pPr>
              <w:rPr>
                <w:b/>
              </w:rPr>
            </w:pPr>
            <w:r w:rsidRPr="007C5438">
              <w:rPr>
                <w:b/>
              </w:rPr>
              <w:t xml:space="preserve">Brief description with key objectives </w:t>
            </w:r>
          </w:p>
        </w:tc>
        <w:tc>
          <w:tcPr>
            <w:tcW w:w="7030" w:type="dxa"/>
          </w:tcPr>
          <w:p w:rsidR="007C5438" w:rsidRDefault="00047915" w:rsidP="008E0494">
            <w:r w:rsidRPr="00047915">
              <w:t>Sharing of patient information to enable clinicians to provide improved (better/safer) direct care to individuals</w:t>
            </w:r>
          </w:p>
          <w:p w:rsidR="00CF51F6" w:rsidRPr="00047915" w:rsidRDefault="00CF51F6" w:rsidP="008E0494">
            <w:pPr>
              <w:rPr>
                <w:color w:val="FF0000"/>
              </w:rPr>
            </w:pPr>
            <w:r>
              <w:t>Note that this is a key element of Rotherham Place Plan Delivery, and is identified as an enabler to Rotherham place plan</w:t>
            </w:r>
          </w:p>
        </w:tc>
      </w:tr>
      <w:tr w:rsidR="008E0494" w:rsidRPr="007C5438" w:rsidTr="007C5438">
        <w:tc>
          <w:tcPr>
            <w:tcW w:w="3652" w:type="dxa"/>
          </w:tcPr>
          <w:p w:rsidR="008E0494" w:rsidRPr="008E0494" w:rsidRDefault="008E0494" w:rsidP="00AD4322">
            <w:pPr>
              <w:rPr>
                <w:b/>
              </w:rPr>
            </w:pPr>
            <w:r w:rsidRPr="008E0494">
              <w:rPr>
                <w:b/>
              </w:rPr>
              <w:t>Is there likely to be an impact on patients and the public?</w:t>
            </w:r>
          </w:p>
        </w:tc>
        <w:tc>
          <w:tcPr>
            <w:tcW w:w="7030" w:type="dxa"/>
          </w:tcPr>
          <w:p w:rsidR="008E0494" w:rsidRPr="00047915" w:rsidRDefault="00047915" w:rsidP="007C5438">
            <w:r>
              <w:t>Yes, on individual basis- patient care will be safer and quicker- patients will not have to repeat information; which is something we are told frustrates patients.   This will also mean less chance of errors/lost/forgotten details</w:t>
            </w:r>
          </w:p>
        </w:tc>
      </w:tr>
      <w:tr w:rsidR="00EC302C" w:rsidRPr="007C5438" w:rsidTr="00935F20">
        <w:tc>
          <w:tcPr>
            <w:tcW w:w="10682" w:type="dxa"/>
            <w:gridSpan w:val="2"/>
          </w:tcPr>
          <w:p w:rsidR="00EC302C" w:rsidRDefault="00EC302C" w:rsidP="007C5438">
            <w:r w:rsidRPr="00EC302C">
              <w:rPr>
                <w:b/>
              </w:rPr>
              <w:t xml:space="preserve">If the plans, proposals or decisions are implemented, will there be: </w:t>
            </w:r>
          </w:p>
        </w:tc>
      </w:tr>
      <w:tr w:rsidR="008E0494" w:rsidRPr="007C5438" w:rsidTr="007C5438">
        <w:tc>
          <w:tcPr>
            <w:tcW w:w="3652" w:type="dxa"/>
          </w:tcPr>
          <w:p w:rsidR="008E0494" w:rsidRPr="00CF51F6" w:rsidRDefault="008E0494" w:rsidP="00AD4322">
            <w:pPr>
              <w:rPr>
                <w:b/>
              </w:rPr>
            </w:pPr>
            <w:r w:rsidRPr="00CF51F6">
              <w:rPr>
                <w:b/>
              </w:rPr>
              <w:t>(a) An impact on how services are delivered?</w:t>
            </w:r>
          </w:p>
        </w:tc>
        <w:tc>
          <w:tcPr>
            <w:tcW w:w="7030" w:type="dxa"/>
          </w:tcPr>
          <w:p w:rsidR="008E0494" w:rsidRDefault="008E0494" w:rsidP="00047915">
            <w:r w:rsidRPr="00EC302C">
              <w:rPr>
                <w:b/>
              </w:rPr>
              <w:t>No</w:t>
            </w:r>
            <w:r>
              <w:t xml:space="preserve"> </w:t>
            </w:r>
          </w:p>
          <w:p w:rsidR="00047915" w:rsidRDefault="00047915" w:rsidP="00047915">
            <w:r>
              <w:t>Service will be delivered in the same way; however the information available will mean better, safer care, delivered faster</w:t>
            </w:r>
          </w:p>
        </w:tc>
      </w:tr>
      <w:tr w:rsidR="008E0494" w:rsidRPr="007C5438" w:rsidTr="007C5438">
        <w:tc>
          <w:tcPr>
            <w:tcW w:w="3652" w:type="dxa"/>
          </w:tcPr>
          <w:p w:rsidR="008E0494" w:rsidRPr="00CF51F6" w:rsidRDefault="008E0494" w:rsidP="00AD4322">
            <w:pPr>
              <w:rPr>
                <w:b/>
              </w:rPr>
            </w:pPr>
            <w:r w:rsidRPr="00CF51F6">
              <w:rPr>
                <w:b/>
              </w:rPr>
              <w:t>(b) An impact on the range of health services available?</w:t>
            </w:r>
          </w:p>
        </w:tc>
        <w:tc>
          <w:tcPr>
            <w:tcW w:w="7030" w:type="dxa"/>
          </w:tcPr>
          <w:p w:rsidR="008E0494" w:rsidRDefault="008E0494" w:rsidP="00047915">
            <w:r w:rsidRPr="00EC302C">
              <w:rPr>
                <w:b/>
              </w:rPr>
              <w:t xml:space="preserve">No </w:t>
            </w:r>
          </w:p>
        </w:tc>
      </w:tr>
      <w:tr w:rsidR="008E0494" w:rsidRPr="007C5438" w:rsidTr="007C5438">
        <w:tc>
          <w:tcPr>
            <w:tcW w:w="3652" w:type="dxa"/>
          </w:tcPr>
          <w:p w:rsidR="008E0494" w:rsidRPr="00CF51F6" w:rsidRDefault="008E0494" w:rsidP="00AD4322">
            <w:pPr>
              <w:rPr>
                <w:b/>
              </w:rPr>
            </w:pPr>
            <w:r w:rsidRPr="00CF51F6">
              <w:rPr>
                <w:b/>
              </w:rPr>
              <w:t>(c) Any other impact that you can envisage at this point in time?</w:t>
            </w:r>
          </w:p>
        </w:tc>
        <w:tc>
          <w:tcPr>
            <w:tcW w:w="7030" w:type="dxa"/>
          </w:tcPr>
          <w:p w:rsidR="008E0494" w:rsidRDefault="00047915" w:rsidP="007C5438">
            <w:r>
              <w:t>As above</w:t>
            </w:r>
          </w:p>
        </w:tc>
      </w:tr>
      <w:tr w:rsidR="008E0494" w:rsidRPr="007C5438" w:rsidTr="003E3CE5">
        <w:tc>
          <w:tcPr>
            <w:tcW w:w="10682" w:type="dxa"/>
            <w:gridSpan w:val="2"/>
          </w:tcPr>
          <w:p w:rsidR="00EC302C" w:rsidRDefault="008E0494" w:rsidP="007C5438">
            <w:pPr>
              <w:rPr>
                <w:b/>
              </w:rPr>
            </w:pPr>
            <w:r w:rsidRPr="00EC302C">
              <w:rPr>
                <w:b/>
              </w:rPr>
              <w:t xml:space="preserve">If you have answered yes to (a), (b) or (c), it is highly likely that the legal duty applies. </w:t>
            </w:r>
          </w:p>
          <w:p w:rsidR="008E0494" w:rsidRPr="00EC302C" w:rsidRDefault="008E0494" w:rsidP="007C5438">
            <w:pPr>
              <w:rPr>
                <w:b/>
              </w:rPr>
            </w:pPr>
            <w:r w:rsidRPr="00EC302C">
              <w:rPr>
                <w:b/>
              </w:rPr>
              <w:t>Note: the duty always applies to planning of commissioning arrangements (regardless of impact).</w:t>
            </w: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Pr="00CF51F6" w:rsidRDefault="008E0494" w:rsidP="007C5438">
            <w:pPr>
              <w:rPr>
                <w:b/>
              </w:rPr>
            </w:pPr>
            <w:r w:rsidRPr="00CF51F6">
              <w:rPr>
                <w:b/>
              </w:rPr>
              <w:t>Does the legal duty apply to the activity?</w:t>
            </w:r>
          </w:p>
        </w:tc>
        <w:tc>
          <w:tcPr>
            <w:tcW w:w="7030" w:type="dxa"/>
          </w:tcPr>
          <w:p w:rsidR="008E0494" w:rsidRPr="00EC302C" w:rsidRDefault="008E0494" w:rsidP="008E0494">
            <w:pPr>
              <w:rPr>
                <w:b/>
              </w:rPr>
            </w:pPr>
            <w:r w:rsidRPr="00EC302C">
              <w:rPr>
                <w:b/>
              </w:rPr>
              <w:t xml:space="preserve">No </w:t>
            </w:r>
          </w:p>
          <w:p w:rsidR="00625F56" w:rsidRDefault="00047915" w:rsidP="00047915">
            <w:r>
              <w:t>This is around ensuring people get the best/safest treatment</w:t>
            </w:r>
          </w:p>
          <w:p w:rsidR="00047915" w:rsidRDefault="00047915" w:rsidP="00047915">
            <w:r>
              <w:t>We therefore do not feel there is a need to formally consult on this</w:t>
            </w:r>
          </w:p>
          <w:p w:rsidR="00047915" w:rsidRDefault="00047915" w:rsidP="00047915">
            <w:r>
              <w:t>However we will engage with  Rotherham patients and groups and explain the changes, and what it will mean</w:t>
            </w: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Pr="00CF51F6" w:rsidRDefault="008E0494" w:rsidP="007C5438">
            <w:pPr>
              <w:rPr>
                <w:b/>
              </w:rPr>
            </w:pPr>
            <w:r w:rsidRPr="00CF51F6">
              <w:rPr>
                <w:b/>
              </w:rPr>
              <w:t>Describe any existing arrangements to involve patients and the public which are relevant to this plan/activity and/or provide relevant sources of patient and public insight.</w:t>
            </w:r>
          </w:p>
        </w:tc>
        <w:tc>
          <w:tcPr>
            <w:tcW w:w="7030" w:type="dxa"/>
          </w:tcPr>
          <w:p w:rsidR="00625F56" w:rsidRDefault="00047915" w:rsidP="00047915">
            <w:r>
              <w:t>Extensive clinical engagement, though no public activity to date 7.8.17.</w:t>
            </w:r>
          </w:p>
          <w:p w:rsidR="00047915" w:rsidRDefault="00047915" w:rsidP="00047915">
            <w:r>
              <w:t>Plans include:-</w:t>
            </w:r>
          </w:p>
          <w:p w:rsidR="00047915" w:rsidRDefault="00047915" w:rsidP="00047915">
            <w:pPr>
              <w:pStyle w:val="ListParagraph"/>
              <w:numPr>
                <w:ilvl w:val="0"/>
                <w:numId w:val="3"/>
              </w:numPr>
            </w:pPr>
            <w:r>
              <w:t>PPG network sept 2017</w:t>
            </w:r>
          </w:p>
          <w:p w:rsidR="00047915" w:rsidRDefault="00047915" w:rsidP="00047915">
            <w:pPr>
              <w:pStyle w:val="ListParagraph"/>
              <w:numPr>
                <w:ilvl w:val="0"/>
                <w:numId w:val="3"/>
              </w:numPr>
            </w:pPr>
            <w:r>
              <w:t>Meet with key umbrella groups autumn 2017</w:t>
            </w:r>
          </w:p>
          <w:p w:rsidR="00047915" w:rsidRPr="00047915" w:rsidRDefault="00047915" w:rsidP="00047915">
            <w:pPr>
              <w:pStyle w:val="ListParagraph"/>
              <w:numPr>
                <w:ilvl w:val="0"/>
                <w:numId w:val="3"/>
              </w:numPr>
            </w:pPr>
            <w:r>
              <w:t>Public information campaign autumn 2017</w:t>
            </w: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Pr="00CF51F6" w:rsidRDefault="008E0494" w:rsidP="007C5438">
            <w:pPr>
              <w:rPr>
                <w:b/>
              </w:rPr>
            </w:pPr>
            <w:r w:rsidRPr="00CF51F6">
              <w:rPr>
                <w:b/>
              </w:rPr>
              <w:t>Are additional arrangements for patient and public involvement required for this activity?</w:t>
            </w:r>
          </w:p>
        </w:tc>
        <w:tc>
          <w:tcPr>
            <w:tcW w:w="7030" w:type="dxa"/>
          </w:tcPr>
          <w:p w:rsidR="008E0494" w:rsidRPr="00047915" w:rsidRDefault="00047915" w:rsidP="007C5438">
            <w:r w:rsidRPr="00047915">
              <w:t>REMA/Older people/Children and families others to be included within above</w:t>
            </w:r>
          </w:p>
          <w:p w:rsidR="00047915" w:rsidRPr="00047915" w:rsidRDefault="00047915" w:rsidP="007C5438">
            <w:r w:rsidRPr="00047915">
              <w:t>Note RMBC key partner – actions to be identified</w:t>
            </w:r>
          </w:p>
          <w:p w:rsidR="00047915" w:rsidRPr="00047915" w:rsidRDefault="00047915" w:rsidP="007C5438">
            <w:r w:rsidRPr="00047915">
              <w:t>Work will take form of – these are the plans; tell us if there are concerns/issues</w:t>
            </w: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Pr="00CF51F6" w:rsidRDefault="00625F56" w:rsidP="007C5438">
            <w:pPr>
              <w:rPr>
                <w:b/>
              </w:rPr>
            </w:pPr>
            <w:r w:rsidRPr="00CF51F6">
              <w:rPr>
                <w:b/>
              </w:rPr>
              <w:t>H</w:t>
            </w:r>
            <w:r w:rsidR="008E0494" w:rsidRPr="00CF51F6">
              <w:rPr>
                <w:b/>
              </w:rPr>
              <w:t xml:space="preserve">ow </w:t>
            </w:r>
            <w:r w:rsidRPr="00CF51F6">
              <w:rPr>
                <w:b/>
              </w:rPr>
              <w:t xml:space="preserve">will </w:t>
            </w:r>
            <w:r w:rsidR="008E0494" w:rsidRPr="00CF51F6">
              <w:rPr>
                <w:b/>
              </w:rPr>
              <w:t>the information collected through patient and public participation will be used to influence the plan/activity.</w:t>
            </w:r>
          </w:p>
          <w:p w:rsidR="00047915" w:rsidRPr="00CF51F6" w:rsidRDefault="00047915" w:rsidP="007C5438">
            <w:pPr>
              <w:rPr>
                <w:b/>
              </w:rPr>
            </w:pPr>
          </w:p>
        </w:tc>
        <w:tc>
          <w:tcPr>
            <w:tcW w:w="7030" w:type="dxa"/>
          </w:tcPr>
          <w:p w:rsidR="008E0494" w:rsidRDefault="00CF51F6" w:rsidP="008E0494">
            <w:r>
              <w:t>Gather feedback into report; this will go to comms and engagement sub committee and Rotherham interoperability group</w:t>
            </w:r>
          </w:p>
          <w:p w:rsidR="00CF51F6" w:rsidRDefault="00CF51F6" w:rsidP="008E0494">
            <w:r>
              <w:t>Also via Rotherham Place Plan Board</w:t>
            </w:r>
          </w:p>
          <w:p w:rsidR="00CF51F6" w:rsidRDefault="00CF51F6" w:rsidP="008E0494">
            <w:r>
              <w:t>Feedback on website and to umbrella groups</w:t>
            </w:r>
          </w:p>
          <w:p w:rsidR="00CF51F6" w:rsidRPr="00047915" w:rsidRDefault="00CF51F6" w:rsidP="008E0494">
            <w:r w:rsidRPr="00CF51F6">
              <w:rPr>
                <w:highlight w:val="yellow"/>
              </w:rPr>
              <w:t>Insert here where changes/issues/themes</w:t>
            </w:r>
          </w:p>
          <w:p w:rsidR="008E0494" w:rsidRDefault="008E0494" w:rsidP="007C5438"/>
        </w:tc>
      </w:tr>
      <w:tr w:rsidR="008E0494" w:rsidRPr="007C5438" w:rsidTr="00556A4F">
        <w:trPr>
          <w:trHeight w:val="276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556A4F" w:rsidRPr="00EC302C" w:rsidRDefault="008E0494" w:rsidP="00CF51F6">
            <w:pPr>
              <w:rPr>
                <w:b/>
              </w:rPr>
            </w:pPr>
            <w:r w:rsidRPr="00EC302C">
              <w:rPr>
                <w:b/>
                <w:sz w:val="24"/>
              </w:rPr>
              <w:t>Communications and engagement plan</w:t>
            </w:r>
            <w:r w:rsidR="00556A4F">
              <w:rPr>
                <w:b/>
                <w:sz w:val="24"/>
              </w:rPr>
              <w:t>- step 2</w:t>
            </w:r>
          </w:p>
        </w:tc>
      </w:tr>
      <w:tr w:rsidR="00502D8E" w:rsidRPr="007C5438" w:rsidTr="00B756EB">
        <w:trPr>
          <w:trHeight w:val="276"/>
        </w:trPr>
        <w:tc>
          <w:tcPr>
            <w:tcW w:w="10682" w:type="dxa"/>
            <w:gridSpan w:val="2"/>
          </w:tcPr>
          <w:p w:rsidR="00502D8E" w:rsidRPr="00556A4F" w:rsidRDefault="00CF51F6" w:rsidP="00CF51F6">
            <w:pPr>
              <w:rPr>
                <w:i/>
                <w:sz w:val="24"/>
              </w:rPr>
            </w:pPr>
            <w:r w:rsidRPr="00CF51F6">
              <w:rPr>
                <w:i/>
                <w:sz w:val="24"/>
                <w:highlight w:val="yellow"/>
              </w:rPr>
              <w:t>See separate specific Comms and Engagement Plan</w:t>
            </w:r>
            <w:r>
              <w:rPr>
                <w:i/>
                <w:sz w:val="24"/>
              </w:rPr>
              <w:t xml:space="preserve">   LINK</w:t>
            </w:r>
          </w:p>
        </w:tc>
      </w:tr>
    </w:tbl>
    <w:p w:rsidR="005E088C" w:rsidRDefault="005E088C" w:rsidP="007C5438">
      <w:pPr>
        <w:spacing w:after="0" w:line="240" w:lineRule="auto"/>
      </w:pPr>
    </w:p>
    <w:p w:rsidR="005E088C" w:rsidRDefault="005E088C" w:rsidP="007C5438">
      <w:pPr>
        <w:spacing w:after="0" w:line="240" w:lineRule="auto"/>
      </w:pPr>
    </w:p>
    <w:sectPr w:rsidR="005E088C" w:rsidSect="007C543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B63" w:rsidRDefault="00E53B63" w:rsidP="00E53B63">
      <w:pPr>
        <w:spacing w:after="0" w:line="240" w:lineRule="auto"/>
      </w:pPr>
      <w:r>
        <w:separator/>
      </w:r>
    </w:p>
  </w:endnote>
  <w:endnote w:type="continuationSeparator" w:id="0">
    <w:p w:rsidR="00E53B63" w:rsidRDefault="00E53B63" w:rsidP="00E5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276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3B63" w:rsidRDefault="00E53B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9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3B63" w:rsidRDefault="00E53B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B63" w:rsidRDefault="00E53B63" w:rsidP="00E53B63">
      <w:pPr>
        <w:spacing w:after="0" w:line="240" w:lineRule="auto"/>
      </w:pPr>
      <w:r>
        <w:separator/>
      </w:r>
    </w:p>
  </w:footnote>
  <w:footnote w:type="continuationSeparator" w:id="0">
    <w:p w:rsidR="00E53B63" w:rsidRDefault="00E53B63" w:rsidP="00E53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1D59"/>
    <w:multiLevelType w:val="hybridMultilevel"/>
    <w:tmpl w:val="18E2E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E15CB"/>
    <w:multiLevelType w:val="hybridMultilevel"/>
    <w:tmpl w:val="C6647E0C"/>
    <w:lvl w:ilvl="0" w:tplc="EB5849C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A5452"/>
    <w:multiLevelType w:val="hybridMultilevel"/>
    <w:tmpl w:val="DDE05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8C"/>
    <w:rsid w:val="00047915"/>
    <w:rsid w:val="00362C68"/>
    <w:rsid w:val="00502D8E"/>
    <w:rsid w:val="00556A4F"/>
    <w:rsid w:val="005E088C"/>
    <w:rsid w:val="00605072"/>
    <w:rsid w:val="00625F56"/>
    <w:rsid w:val="006F1C20"/>
    <w:rsid w:val="007157DC"/>
    <w:rsid w:val="00727934"/>
    <w:rsid w:val="00751831"/>
    <w:rsid w:val="007C5438"/>
    <w:rsid w:val="00820C1A"/>
    <w:rsid w:val="008E0494"/>
    <w:rsid w:val="00CF51F6"/>
    <w:rsid w:val="00D17514"/>
    <w:rsid w:val="00E53B63"/>
    <w:rsid w:val="00EC302C"/>
    <w:rsid w:val="00F6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438"/>
    <w:pPr>
      <w:ind w:left="720"/>
      <w:contextualSpacing/>
    </w:pPr>
  </w:style>
  <w:style w:type="table" w:styleId="TableGrid">
    <w:name w:val="Table Grid"/>
    <w:basedOn w:val="TableNormal"/>
    <w:uiPriority w:val="59"/>
    <w:rsid w:val="007C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B63"/>
  </w:style>
  <w:style w:type="paragraph" w:styleId="Footer">
    <w:name w:val="footer"/>
    <w:basedOn w:val="Normal"/>
    <w:link w:val="FooterChar"/>
    <w:uiPriority w:val="99"/>
    <w:unhideWhenUsed/>
    <w:rsid w:val="00E53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B63"/>
  </w:style>
  <w:style w:type="paragraph" w:customStyle="1" w:styleId="Default">
    <w:name w:val="Default"/>
    <w:rsid w:val="00362C68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362C68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362C68"/>
    <w:rPr>
      <w:rFonts w:cs="Frutiger 45 Light"/>
      <w:color w:val="000000"/>
      <w:u w:val="single"/>
    </w:rPr>
  </w:style>
  <w:style w:type="paragraph" w:customStyle="1" w:styleId="Pa2">
    <w:name w:val="Pa2"/>
    <w:basedOn w:val="Default"/>
    <w:next w:val="Default"/>
    <w:uiPriority w:val="99"/>
    <w:rsid w:val="00362C68"/>
    <w:pPr>
      <w:spacing w:line="24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362C68"/>
    <w:pPr>
      <w:spacing w:line="24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362C68"/>
    <w:pPr>
      <w:spacing w:line="48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362C68"/>
    <w:pPr>
      <w:spacing w:line="62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438"/>
    <w:pPr>
      <w:ind w:left="720"/>
      <w:contextualSpacing/>
    </w:pPr>
  </w:style>
  <w:style w:type="table" w:styleId="TableGrid">
    <w:name w:val="Table Grid"/>
    <w:basedOn w:val="TableNormal"/>
    <w:uiPriority w:val="59"/>
    <w:rsid w:val="007C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B63"/>
  </w:style>
  <w:style w:type="paragraph" w:styleId="Footer">
    <w:name w:val="footer"/>
    <w:basedOn w:val="Normal"/>
    <w:link w:val="FooterChar"/>
    <w:uiPriority w:val="99"/>
    <w:unhideWhenUsed/>
    <w:rsid w:val="00E53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B63"/>
  </w:style>
  <w:style w:type="paragraph" w:customStyle="1" w:styleId="Default">
    <w:name w:val="Default"/>
    <w:rsid w:val="00362C68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362C68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362C68"/>
    <w:rPr>
      <w:rFonts w:cs="Frutiger 45 Light"/>
      <w:color w:val="000000"/>
      <w:u w:val="single"/>
    </w:rPr>
  </w:style>
  <w:style w:type="paragraph" w:customStyle="1" w:styleId="Pa2">
    <w:name w:val="Pa2"/>
    <w:basedOn w:val="Default"/>
    <w:next w:val="Default"/>
    <w:uiPriority w:val="99"/>
    <w:rsid w:val="00362C68"/>
    <w:pPr>
      <w:spacing w:line="24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362C68"/>
    <w:pPr>
      <w:spacing w:line="24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362C68"/>
    <w:pPr>
      <w:spacing w:line="48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362C68"/>
    <w:pPr>
      <w:spacing w:line="6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2019-09-13T13:22:00Z</dcterms:created>
  <dcterms:modified xsi:type="dcterms:W3CDTF">2019-09-13T13:22:00Z</dcterms:modified>
</cp:coreProperties>
</file>